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FA" w:rsidRPr="005E2AB7" w:rsidRDefault="009605FA" w:rsidP="00210875">
      <w:pPr>
        <w:ind w:right="-720"/>
        <w:rPr>
          <w:rFonts w:ascii="Times Roman" w:hAnsi="Times Roman" w:cs="Arial"/>
          <w:sz w:val="22"/>
          <w:szCs w:val="22"/>
          <w:u w:val="single"/>
        </w:rPr>
      </w:pPr>
      <w:bookmarkStart w:id="0" w:name="_GoBack"/>
      <w:bookmarkEnd w:id="0"/>
    </w:p>
    <w:p w:rsidR="005F7827" w:rsidRPr="005E2AB7" w:rsidRDefault="00210875" w:rsidP="005F7827">
      <w:pPr>
        <w:contextualSpacing/>
        <w:rPr>
          <w:rFonts w:ascii="Times Roman" w:hAnsi="Times Roman" w:cs="Arial"/>
          <w:szCs w:val="24"/>
        </w:rPr>
      </w:pPr>
      <w:r w:rsidRPr="005E2AB7">
        <w:rPr>
          <w:rFonts w:ascii="Times Roman" w:hAnsi="Times Roman" w:cs="Arial"/>
          <w:szCs w:val="24"/>
          <w:u w:val="single"/>
        </w:rPr>
        <w:t>Members Present</w:t>
      </w:r>
      <w:r w:rsidRPr="005E2AB7">
        <w:rPr>
          <w:rFonts w:ascii="Times Roman" w:hAnsi="Times Roman" w:cs="Arial"/>
          <w:szCs w:val="24"/>
        </w:rPr>
        <w:t>:</w:t>
      </w:r>
      <w:r w:rsidR="005F7827" w:rsidRPr="005E2AB7">
        <w:rPr>
          <w:rFonts w:ascii="Times Roman" w:hAnsi="Times Roman" w:cs="Arial"/>
          <w:szCs w:val="24"/>
        </w:rPr>
        <w:tab/>
      </w:r>
      <w:r w:rsidR="005F7827" w:rsidRPr="005E2AB7">
        <w:rPr>
          <w:rFonts w:ascii="Times Roman" w:hAnsi="Times Roman" w:cs="Arial"/>
          <w:szCs w:val="24"/>
        </w:rPr>
        <w:tab/>
        <w:t xml:space="preserve">    </w:t>
      </w:r>
      <w:r w:rsidR="008F1BDE" w:rsidRPr="005E2AB7">
        <w:rPr>
          <w:rFonts w:ascii="Times Roman" w:hAnsi="Times Roman" w:cs="Arial"/>
          <w:szCs w:val="24"/>
          <w:u w:val="single"/>
        </w:rPr>
        <w:t>Not Present</w:t>
      </w:r>
      <w:r w:rsidR="005F7827" w:rsidRPr="005E2AB7">
        <w:rPr>
          <w:rFonts w:ascii="Times Roman" w:hAnsi="Times Roman" w:cs="Arial"/>
          <w:szCs w:val="24"/>
        </w:rPr>
        <w:t>:</w:t>
      </w:r>
    </w:p>
    <w:p w:rsidR="008F1BDE" w:rsidRPr="005E2AB7" w:rsidRDefault="005F7827" w:rsidP="008F1BDE">
      <w:pPr>
        <w:contextualSpacing/>
        <w:rPr>
          <w:rFonts w:ascii="Times Roman" w:hAnsi="Times Roman" w:cs="Arial"/>
          <w:szCs w:val="24"/>
        </w:rPr>
      </w:pPr>
      <w:r w:rsidRPr="005E2AB7">
        <w:rPr>
          <w:rFonts w:ascii="Times Roman" w:hAnsi="Times Roman" w:cs="Arial"/>
          <w:szCs w:val="24"/>
        </w:rPr>
        <w:t>Michael Dionne, Chair</w:t>
      </w:r>
      <w:r w:rsidRPr="005E2AB7">
        <w:rPr>
          <w:rFonts w:ascii="Times Roman" w:hAnsi="Times Roman"/>
          <w:szCs w:val="24"/>
        </w:rPr>
        <w:t xml:space="preserve">                </w:t>
      </w:r>
      <w:r w:rsidR="005E2AB7" w:rsidRPr="005E2AB7">
        <w:rPr>
          <w:rFonts w:ascii="Times Roman" w:hAnsi="Times Roman" w:cs="Arial"/>
          <w:szCs w:val="24"/>
        </w:rPr>
        <w:t xml:space="preserve">Kevin Sullivan                             </w:t>
      </w:r>
    </w:p>
    <w:p w:rsidR="00210875" w:rsidRPr="005E2AB7" w:rsidRDefault="00210875" w:rsidP="00210875">
      <w:pPr>
        <w:contextualSpacing/>
        <w:rPr>
          <w:rFonts w:ascii="Times Roman" w:hAnsi="Times Roman" w:cs="Arial"/>
          <w:szCs w:val="24"/>
        </w:rPr>
      </w:pPr>
      <w:r w:rsidRPr="005E2AB7">
        <w:rPr>
          <w:rFonts w:ascii="Times Roman" w:hAnsi="Times Roman" w:cs="Arial"/>
          <w:szCs w:val="24"/>
        </w:rPr>
        <w:t>Mark Jennings</w:t>
      </w:r>
    </w:p>
    <w:p w:rsidR="008F1BDE" w:rsidRPr="005E2AB7" w:rsidRDefault="00B417C8" w:rsidP="00210875">
      <w:pPr>
        <w:contextualSpacing/>
        <w:rPr>
          <w:rFonts w:ascii="Times Roman" w:hAnsi="Times Roman" w:cs="Arial"/>
          <w:szCs w:val="24"/>
        </w:rPr>
      </w:pPr>
      <w:r w:rsidRPr="005E2AB7">
        <w:rPr>
          <w:rFonts w:ascii="Times Roman" w:hAnsi="Times Roman" w:cs="Arial"/>
          <w:szCs w:val="24"/>
        </w:rPr>
        <w:t>Jack Hackett</w:t>
      </w:r>
    </w:p>
    <w:p w:rsidR="00B417C8" w:rsidRPr="005E2AB7" w:rsidRDefault="00B417C8" w:rsidP="00210875">
      <w:pPr>
        <w:contextualSpacing/>
        <w:rPr>
          <w:rFonts w:ascii="Times Roman" w:hAnsi="Times Roman" w:cs="Arial"/>
          <w:szCs w:val="24"/>
        </w:rPr>
      </w:pPr>
      <w:r w:rsidRPr="005E2AB7">
        <w:rPr>
          <w:rFonts w:ascii="Times Roman" w:hAnsi="Times Roman" w:cs="Arial"/>
          <w:szCs w:val="24"/>
        </w:rPr>
        <w:t>Deborah Shigo</w:t>
      </w:r>
    </w:p>
    <w:p w:rsidR="00B417C8" w:rsidRDefault="005E2AB7" w:rsidP="00210875">
      <w:pPr>
        <w:contextualSpacing/>
        <w:rPr>
          <w:rFonts w:ascii="Times Roman" w:hAnsi="Times Roman" w:cs="Arial"/>
          <w:szCs w:val="24"/>
        </w:rPr>
      </w:pPr>
      <w:r w:rsidRPr="005E2AB7">
        <w:rPr>
          <w:rFonts w:ascii="Times Roman" w:hAnsi="Times Roman" w:cs="Arial"/>
          <w:szCs w:val="24"/>
        </w:rPr>
        <w:t>Michael Kirwan</w:t>
      </w:r>
    </w:p>
    <w:p w:rsidR="002B0CC8" w:rsidRDefault="005E2AB7" w:rsidP="00210875">
      <w:pPr>
        <w:contextualSpacing/>
        <w:rPr>
          <w:rFonts w:ascii="Times Roman" w:hAnsi="Times Roman" w:cs="Arial"/>
          <w:szCs w:val="24"/>
        </w:rPr>
      </w:pPr>
      <w:r w:rsidRPr="005E2AB7">
        <w:rPr>
          <w:rFonts w:ascii="Times Roman" w:hAnsi="Times Roman" w:cs="Arial"/>
          <w:szCs w:val="24"/>
        </w:rPr>
        <w:t xml:space="preserve">Merry Lineweber  </w:t>
      </w:r>
    </w:p>
    <w:p w:rsidR="005E2AB7" w:rsidRDefault="002B0CC8" w:rsidP="00210875">
      <w:pPr>
        <w:contextualSpacing/>
        <w:rPr>
          <w:rFonts w:ascii="Times Roman" w:hAnsi="Times Roman" w:cs="Arial"/>
          <w:szCs w:val="24"/>
        </w:rPr>
      </w:pPr>
      <w:r>
        <w:rPr>
          <w:rFonts w:ascii="Times Roman" w:hAnsi="Times Roman" w:cs="Arial"/>
          <w:szCs w:val="24"/>
        </w:rPr>
        <w:t xml:space="preserve">Barbara </w:t>
      </w:r>
      <w:proofErr w:type="spellStart"/>
      <w:r>
        <w:rPr>
          <w:rFonts w:ascii="Times Roman" w:hAnsi="Times Roman" w:cs="Arial"/>
          <w:szCs w:val="24"/>
        </w:rPr>
        <w:t>Soley</w:t>
      </w:r>
      <w:proofErr w:type="spellEnd"/>
      <w:r w:rsidR="005E2AB7" w:rsidRPr="005E2AB7">
        <w:rPr>
          <w:rFonts w:ascii="Times Roman" w:hAnsi="Times Roman" w:cs="Arial"/>
          <w:szCs w:val="24"/>
        </w:rPr>
        <w:t xml:space="preserve">                      </w:t>
      </w:r>
    </w:p>
    <w:p w:rsidR="005E2AB7" w:rsidRPr="005E2AB7" w:rsidRDefault="005E2AB7" w:rsidP="00210875">
      <w:pPr>
        <w:contextualSpacing/>
        <w:rPr>
          <w:rFonts w:ascii="Times Roman" w:hAnsi="Times Roman" w:cs="Arial"/>
          <w:szCs w:val="24"/>
        </w:rPr>
      </w:pPr>
    </w:p>
    <w:p w:rsidR="008F1BDE" w:rsidRPr="005E2AB7" w:rsidRDefault="008F1BDE" w:rsidP="00210875">
      <w:pPr>
        <w:contextualSpacing/>
        <w:rPr>
          <w:rFonts w:ascii="Times Roman" w:hAnsi="Times Roman" w:cs="Arial"/>
          <w:szCs w:val="24"/>
          <w:u w:val="single"/>
        </w:rPr>
      </w:pPr>
      <w:r w:rsidRPr="005E2AB7">
        <w:rPr>
          <w:rFonts w:ascii="Times Roman" w:hAnsi="Times Roman" w:cs="Arial"/>
          <w:szCs w:val="24"/>
          <w:u w:val="single"/>
        </w:rPr>
        <w:t>Staff:</w:t>
      </w:r>
    </w:p>
    <w:p w:rsidR="008F1BDE" w:rsidRPr="005E2AB7" w:rsidRDefault="008F1BDE" w:rsidP="008F1BDE">
      <w:pPr>
        <w:contextualSpacing/>
        <w:rPr>
          <w:rFonts w:ascii="Times Roman" w:hAnsi="Times Roman" w:cs="Arial"/>
          <w:szCs w:val="24"/>
        </w:rPr>
      </w:pPr>
      <w:r w:rsidRPr="005E2AB7">
        <w:rPr>
          <w:rFonts w:ascii="Times Roman" w:hAnsi="Times Roman" w:cs="Arial"/>
          <w:szCs w:val="24"/>
        </w:rPr>
        <w:t>Seth Creighton, Chief Planner</w:t>
      </w:r>
    </w:p>
    <w:p w:rsidR="005F7827" w:rsidRPr="005E2AB7" w:rsidRDefault="005F7827" w:rsidP="00210875">
      <w:pPr>
        <w:contextualSpacing/>
        <w:rPr>
          <w:rFonts w:ascii="Times Roman" w:hAnsi="Times Roman" w:cs="Arial"/>
          <w:szCs w:val="24"/>
        </w:rPr>
      </w:pPr>
    </w:p>
    <w:p w:rsidR="00265428" w:rsidRPr="005E2AB7" w:rsidRDefault="00265428" w:rsidP="00210875">
      <w:pPr>
        <w:contextualSpacing/>
        <w:rPr>
          <w:rFonts w:ascii="Times Roman" w:hAnsi="Times Roman" w:cs="Arial"/>
          <w:szCs w:val="24"/>
        </w:rPr>
      </w:pPr>
    </w:p>
    <w:p w:rsidR="00210875" w:rsidRPr="005E2AB7" w:rsidRDefault="00210875" w:rsidP="00210875">
      <w:pPr>
        <w:rPr>
          <w:rFonts w:ascii="Times Roman" w:hAnsi="Times Roman" w:cs="Arial"/>
          <w:szCs w:val="24"/>
        </w:rPr>
      </w:pPr>
      <w:r w:rsidRPr="005E2AB7">
        <w:rPr>
          <w:rFonts w:ascii="Times Roman" w:hAnsi="Times Roman" w:cs="Arial"/>
          <w:szCs w:val="24"/>
        </w:rPr>
        <w:t>The chair conv</w:t>
      </w:r>
      <w:r w:rsidR="004C333E" w:rsidRPr="005E2AB7">
        <w:rPr>
          <w:rFonts w:ascii="Times Roman" w:hAnsi="Times Roman" w:cs="Arial"/>
          <w:szCs w:val="24"/>
        </w:rPr>
        <w:t xml:space="preserve">ened the regular meeting at </w:t>
      </w:r>
      <w:r w:rsidR="005E2AB7">
        <w:rPr>
          <w:rFonts w:ascii="Times Roman" w:hAnsi="Times Roman" w:cs="Arial"/>
          <w:szCs w:val="24"/>
        </w:rPr>
        <w:t>6:30pm</w:t>
      </w:r>
      <w:r w:rsidRPr="005E2AB7">
        <w:rPr>
          <w:rFonts w:ascii="Times Roman" w:hAnsi="Times Roman" w:cs="Arial"/>
          <w:szCs w:val="24"/>
        </w:rPr>
        <w:t>.</w:t>
      </w:r>
    </w:p>
    <w:p w:rsidR="005E2AB7" w:rsidRDefault="005E2AB7" w:rsidP="00210875">
      <w:pPr>
        <w:rPr>
          <w:rFonts w:ascii="Times Roman" w:hAnsi="Times Roman" w:cs="Arial"/>
          <w:szCs w:val="24"/>
        </w:rPr>
      </w:pPr>
    </w:p>
    <w:p w:rsidR="005E2AB7" w:rsidRDefault="005E2AB7" w:rsidP="00210875">
      <w:pPr>
        <w:rPr>
          <w:rFonts w:ascii="Times Roman" w:hAnsi="Times Roman" w:cs="Arial"/>
          <w:szCs w:val="24"/>
        </w:rPr>
      </w:pPr>
      <w:r>
        <w:rPr>
          <w:rFonts w:ascii="Times Roman" w:hAnsi="Times Roman" w:cs="Arial"/>
          <w:szCs w:val="24"/>
        </w:rPr>
        <w:t>Mr. Dionne welcomed everyone to this public hearing and then read the following into the record:</w:t>
      </w:r>
    </w:p>
    <w:p w:rsidR="005E2AB7" w:rsidRPr="005E2AB7" w:rsidRDefault="005E2AB7" w:rsidP="00210875">
      <w:pPr>
        <w:rPr>
          <w:rFonts w:ascii="Times Roman" w:hAnsi="Times Roman" w:cs="Arial"/>
          <w:szCs w:val="24"/>
        </w:rPr>
      </w:pPr>
    </w:p>
    <w:p w:rsidR="005E2AB7" w:rsidRPr="005E2AB7" w:rsidRDefault="005E2AB7" w:rsidP="005E2AB7">
      <w:pPr>
        <w:rPr>
          <w:rFonts w:ascii="Times Roman" w:hAnsi="Times Roman" w:cs="Arial"/>
          <w:szCs w:val="24"/>
        </w:rPr>
      </w:pPr>
      <w:r>
        <w:rPr>
          <w:rFonts w:ascii="Times Roman" w:hAnsi="Times Roman" w:cs="Arial"/>
          <w:szCs w:val="24"/>
        </w:rPr>
        <w:t>“</w:t>
      </w:r>
      <w:r w:rsidRPr="005E2AB7">
        <w:rPr>
          <w:rFonts w:ascii="Times Roman" w:hAnsi="Times Roman" w:cs="Arial"/>
          <w:szCs w:val="24"/>
        </w:rPr>
        <w:t xml:space="preserve">Pursuant to the provisions of RSA 36-A:4, RSA 36-A:5, and RSA 675:7, Section 11.21 of the Rochester’s General Ordinances the Conservation Commission is holding a public hearing this evening to discuss and vote on using Conservation Fund money toward the acquisition of a 160+/- acre conservation easement on the “Gauthier Farm”, Bernard Rd, Map 226 Lot 2 and Map 227 Lot 18.  </w:t>
      </w:r>
    </w:p>
    <w:p w:rsidR="005E2AB7" w:rsidRPr="005E2AB7" w:rsidRDefault="005E2AB7" w:rsidP="005E2AB7">
      <w:pPr>
        <w:rPr>
          <w:rFonts w:ascii="Times Roman" w:hAnsi="Times Roman" w:cs="Arial"/>
          <w:szCs w:val="24"/>
        </w:rPr>
      </w:pPr>
    </w:p>
    <w:p w:rsidR="005E2AB7" w:rsidRPr="005E2AB7" w:rsidRDefault="005E2AB7" w:rsidP="005E2AB7">
      <w:pPr>
        <w:rPr>
          <w:rFonts w:ascii="Times Roman" w:hAnsi="Times Roman" w:cs="Arial"/>
          <w:szCs w:val="24"/>
        </w:rPr>
      </w:pPr>
      <w:r w:rsidRPr="005E2AB7">
        <w:rPr>
          <w:rFonts w:ascii="Times Roman" w:hAnsi="Times Roman" w:cs="Arial"/>
          <w:szCs w:val="24"/>
        </w:rPr>
        <w:t>Through “non public” sessions, t</w:t>
      </w:r>
      <w:r w:rsidR="00DE0E51">
        <w:rPr>
          <w:rFonts w:ascii="Times Roman" w:hAnsi="Times Roman" w:cs="Arial"/>
          <w:szCs w:val="24"/>
        </w:rPr>
        <w:t>he Conservation Commission has:</w:t>
      </w:r>
    </w:p>
    <w:p w:rsidR="005E2AB7" w:rsidRPr="005E2AB7" w:rsidRDefault="005E2AB7" w:rsidP="005E2AB7">
      <w:pPr>
        <w:rPr>
          <w:rFonts w:ascii="Times Roman" w:hAnsi="Times Roman" w:cs="Arial"/>
          <w:szCs w:val="24"/>
        </w:rPr>
      </w:pPr>
      <w:r w:rsidRPr="005E2AB7">
        <w:rPr>
          <w:rFonts w:ascii="Times Roman" w:hAnsi="Times Roman" w:cs="Arial"/>
          <w:szCs w:val="24"/>
        </w:rPr>
        <w:t>1) Collaborated with the land owners/land owner representatives, South East Land Trust, an</w:t>
      </w:r>
      <w:r w:rsidR="00DE0E51">
        <w:rPr>
          <w:rFonts w:ascii="Times Roman" w:hAnsi="Times Roman" w:cs="Arial"/>
          <w:szCs w:val="24"/>
        </w:rPr>
        <w:t>d Truslow Resource Consultants.</w:t>
      </w:r>
    </w:p>
    <w:p w:rsidR="005E2AB7" w:rsidRPr="005E2AB7" w:rsidRDefault="005E2AB7" w:rsidP="005E2AB7">
      <w:pPr>
        <w:rPr>
          <w:rFonts w:ascii="Times Roman" w:hAnsi="Times Roman" w:cs="Arial"/>
          <w:szCs w:val="24"/>
        </w:rPr>
      </w:pPr>
      <w:r w:rsidRPr="005E2AB7">
        <w:rPr>
          <w:rFonts w:ascii="Times Roman" w:hAnsi="Times Roman" w:cs="Arial"/>
          <w:szCs w:val="24"/>
        </w:rPr>
        <w:t>2)</w:t>
      </w:r>
      <w:r w:rsidR="00DE0E51">
        <w:rPr>
          <w:rFonts w:ascii="Times Roman" w:hAnsi="Times Roman" w:cs="Arial"/>
          <w:szCs w:val="24"/>
        </w:rPr>
        <w:t xml:space="preserve"> Walked and evaluated the land.</w:t>
      </w:r>
    </w:p>
    <w:p w:rsidR="005E2AB7" w:rsidRPr="005E2AB7" w:rsidRDefault="005E2AB7" w:rsidP="005E2AB7">
      <w:pPr>
        <w:rPr>
          <w:rFonts w:ascii="Times Roman" w:hAnsi="Times Roman" w:cs="Arial"/>
          <w:szCs w:val="24"/>
        </w:rPr>
      </w:pPr>
      <w:r w:rsidRPr="005E2AB7">
        <w:rPr>
          <w:rFonts w:ascii="Times Roman" w:hAnsi="Times Roman" w:cs="Arial"/>
          <w:szCs w:val="24"/>
        </w:rPr>
        <w:t>3) Hired Truslow Resource Consulting LLC to provide consultation to the Commission, meet with/educate the land owners, conduct a Phase 1 Environmental Site Assessment and conduct field sampling; the sum of these were approximately $4,451.  The TR investigation’s findings have helped shape the parameters of the co</w:t>
      </w:r>
      <w:r w:rsidR="00DE0E51">
        <w:rPr>
          <w:rFonts w:ascii="Times Roman" w:hAnsi="Times Roman" w:cs="Arial"/>
          <w:szCs w:val="24"/>
        </w:rPr>
        <w:t>nservation easement boundaries.</w:t>
      </w:r>
    </w:p>
    <w:p w:rsidR="005E2AB7" w:rsidRPr="005E2AB7" w:rsidRDefault="005E2AB7" w:rsidP="005E2AB7">
      <w:pPr>
        <w:rPr>
          <w:rFonts w:ascii="Times Roman" w:hAnsi="Times Roman" w:cs="Arial"/>
          <w:szCs w:val="24"/>
        </w:rPr>
      </w:pPr>
      <w:r w:rsidRPr="005E2AB7">
        <w:rPr>
          <w:rFonts w:ascii="Times Roman" w:hAnsi="Times Roman" w:cs="Arial"/>
          <w:szCs w:val="24"/>
        </w:rPr>
        <w:t>3) Hired (in conjunction with the property owners) Knight Appraisal to appraise the property. The combined cost of this was $4,000. This appraisal has determined that the effect/value of the conse</w:t>
      </w:r>
      <w:r w:rsidR="00DE0E51">
        <w:rPr>
          <w:rFonts w:ascii="Times Roman" w:hAnsi="Times Roman" w:cs="Arial"/>
          <w:szCs w:val="24"/>
        </w:rPr>
        <w:t xml:space="preserve">rvation easement is $400,000.  </w:t>
      </w:r>
    </w:p>
    <w:p w:rsidR="005E2AB7" w:rsidRPr="005E2AB7" w:rsidRDefault="005E2AB7" w:rsidP="005E2AB7">
      <w:pPr>
        <w:rPr>
          <w:rFonts w:ascii="Times Roman" w:hAnsi="Times Roman" w:cs="Arial"/>
          <w:szCs w:val="24"/>
        </w:rPr>
      </w:pPr>
      <w:r w:rsidRPr="005E2AB7">
        <w:rPr>
          <w:rFonts w:ascii="Times Roman" w:hAnsi="Times Roman" w:cs="Arial"/>
          <w:szCs w:val="24"/>
        </w:rPr>
        <w:t>4) Reviewed South East Land Trust’s estimate for total project costs, which sum to approximately $468,000.</w:t>
      </w:r>
    </w:p>
    <w:p w:rsidR="005E2AB7" w:rsidRPr="005E2AB7" w:rsidRDefault="005E2AB7" w:rsidP="005E2AB7">
      <w:pPr>
        <w:rPr>
          <w:rFonts w:ascii="Times Roman" w:hAnsi="Times Roman" w:cs="Arial"/>
          <w:szCs w:val="24"/>
        </w:rPr>
      </w:pPr>
      <w:r w:rsidRPr="005E2AB7">
        <w:rPr>
          <w:rFonts w:ascii="Times Roman" w:hAnsi="Times Roman" w:cs="Arial"/>
          <w:szCs w:val="24"/>
        </w:rPr>
        <w:t>5) Supported South East Land Trust’ successful in applying to and receiving commitment from  Natural Resource Conservation Service’s Agricultural Land Easement grant program. NRCS ALE has committed to providing</w:t>
      </w:r>
      <w:r w:rsidR="00DE0E51">
        <w:rPr>
          <w:rFonts w:ascii="Times Roman" w:hAnsi="Times Roman" w:cs="Arial"/>
          <w:szCs w:val="24"/>
        </w:rPr>
        <w:t xml:space="preserve"> $200,000 towards this project.</w:t>
      </w:r>
    </w:p>
    <w:p w:rsidR="005E2AB7" w:rsidRPr="005E2AB7" w:rsidRDefault="005E2AB7" w:rsidP="005E2AB7">
      <w:pPr>
        <w:rPr>
          <w:rFonts w:ascii="Times Roman" w:hAnsi="Times Roman" w:cs="Arial"/>
          <w:szCs w:val="24"/>
        </w:rPr>
      </w:pPr>
      <w:r w:rsidRPr="005E2AB7">
        <w:rPr>
          <w:rFonts w:ascii="Times Roman" w:hAnsi="Times Roman" w:cs="Arial"/>
          <w:szCs w:val="24"/>
        </w:rPr>
        <w:t>6) Been informed by Chief Planner Seth Creighton that $103,000 are available via the City’s Conservation Fund, and agreed that no more than $100,000 of this be considere</w:t>
      </w:r>
      <w:r w:rsidR="00DE0E51">
        <w:rPr>
          <w:rFonts w:ascii="Times Roman" w:hAnsi="Times Roman" w:cs="Arial"/>
          <w:szCs w:val="24"/>
        </w:rPr>
        <w:t>d for devotion to this project.</w:t>
      </w:r>
    </w:p>
    <w:p w:rsidR="00DE0E51" w:rsidRDefault="005E2AB7" w:rsidP="005E2AB7">
      <w:pPr>
        <w:rPr>
          <w:rFonts w:ascii="Times Roman" w:hAnsi="Times Roman" w:cs="Arial"/>
          <w:szCs w:val="24"/>
        </w:rPr>
      </w:pPr>
      <w:r w:rsidRPr="005E2AB7">
        <w:rPr>
          <w:rFonts w:ascii="Times Roman" w:hAnsi="Times Roman" w:cs="Arial"/>
          <w:szCs w:val="24"/>
        </w:rPr>
        <w:t>7) Been informed and provided copies of draft easement language.</w:t>
      </w:r>
    </w:p>
    <w:p w:rsidR="00DE0E51" w:rsidRDefault="00DE0E51" w:rsidP="005E2AB7">
      <w:pPr>
        <w:rPr>
          <w:rFonts w:ascii="Times Roman" w:hAnsi="Times Roman" w:cs="Arial"/>
          <w:szCs w:val="24"/>
        </w:rPr>
      </w:pPr>
    </w:p>
    <w:p w:rsidR="005E2AB7" w:rsidRPr="00DE0E51" w:rsidRDefault="00DE0E51" w:rsidP="00DE0E51">
      <w:pPr>
        <w:ind w:right="180"/>
        <w:rPr>
          <w:rFonts w:ascii="Times Roman" w:eastAsia="Calibri" w:hAnsi="Times Roman" w:cs="Arial"/>
          <w:szCs w:val="24"/>
        </w:rPr>
      </w:pPr>
      <w:r w:rsidRPr="00DE0E51">
        <w:rPr>
          <w:rFonts w:ascii="Times Roman" w:eastAsia="Calibri" w:hAnsi="Times Roman" w:cs="Arial"/>
          <w:szCs w:val="24"/>
        </w:rPr>
        <w:t xml:space="preserve">Tonight I ask that Conservation Commission briefly discuss the value of this land and this project and then call for a vote to proceed with contributing to the acquisition placing it in a conservation easement.  Additional funds beyond those which are immediately available will be required to close on this acquisition, therefore the motion should include that a request be made to the City Council to ask for $93,000 plus </w:t>
      </w:r>
      <w:r w:rsidR="003E4FAB">
        <w:rPr>
          <w:rFonts w:ascii="Times Roman" w:hAnsi="Times Roman" w:cs="Arial"/>
          <w:szCs w:val="24"/>
        </w:rPr>
        <w:t>$68,850 (the $68,85</w:t>
      </w:r>
      <w:r w:rsidRPr="00DE0E51">
        <w:rPr>
          <w:rFonts w:ascii="Times Roman" w:hAnsi="Times Roman" w:cs="Arial"/>
          <w:szCs w:val="24"/>
        </w:rPr>
        <w:t xml:space="preserve">0 amount could be </w:t>
      </w:r>
      <w:r w:rsidRPr="00DE0E51">
        <w:rPr>
          <w:rFonts w:ascii="Times Roman" w:hAnsi="Times Roman" w:cs="Arial"/>
          <w:szCs w:val="24"/>
        </w:rPr>
        <w:lastRenderedPageBreak/>
        <w:t>requested as a transfer of unexpected federal monies received in relation to</w:t>
      </w:r>
      <w:r>
        <w:rPr>
          <w:rFonts w:ascii="Times Roman" w:hAnsi="Times Roman" w:cs="Arial"/>
          <w:szCs w:val="24"/>
        </w:rPr>
        <w:t xml:space="preserve"> another conservation project).</w:t>
      </w:r>
      <w:r w:rsidR="005E2AB7" w:rsidRPr="00DE0E51">
        <w:rPr>
          <w:rFonts w:ascii="Times Roman" w:hAnsi="Times Roman" w:cs="Arial"/>
          <w:szCs w:val="24"/>
        </w:rPr>
        <w:t>”</w:t>
      </w:r>
    </w:p>
    <w:p w:rsidR="005E2AB7" w:rsidRDefault="005E2AB7" w:rsidP="005E2AB7">
      <w:pPr>
        <w:rPr>
          <w:rFonts w:ascii="Times Roman" w:hAnsi="Times Roman" w:cs="Arial"/>
          <w:szCs w:val="24"/>
        </w:rPr>
      </w:pPr>
    </w:p>
    <w:p w:rsidR="00B46BA9" w:rsidRDefault="00DE0E51" w:rsidP="005E2AB7">
      <w:pPr>
        <w:rPr>
          <w:rFonts w:ascii="Times Roman" w:hAnsi="Times Roman" w:cs="Arial"/>
          <w:szCs w:val="24"/>
        </w:rPr>
      </w:pPr>
      <w:r>
        <w:rPr>
          <w:rFonts w:ascii="Times Roman" w:hAnsi="Times Roman" w:cs="Arial"/>
          <w:szCs w:val="24"/>
        </w:rPr>
        <w:t>Mr. Creighton noted that member Mr. Sullivan was absent and suggested that alternate member Ms. Soley be seated as a voting member, Ms. Shigo motioned to move suppo</w:t>
      </w:r>
      <w:r w:rsidR="00AE2202">
        <w:rPr>
          <w:rFonts w:ascii="Times Roman" w:hAnsi="Times Roman" w:cs="Arial"/>
          <w:szCs w:val="24"/>
        </w:rPr>
        <w:t>rt this, Mr. Jennings seconded; the motioned passed.</w:t>
      </w:r>
    </w:p>
    <w:p w:rsidR="00AE2202" w:rsidRDefault="00AE2202" w:rsidP="005E2AB7">
      <w:pPr>
        <w:rPr>
          <w:rFonts w:ascii="Times Roman" w:hAnsi="Times Roman" w:cs="Arial"/>
          <w:szCs w:val="24"/>
        </w:rPr>
      </w:pPr>
    </w:p>
    <w:p w:rsidR="00AE2202" w:rsidRDefault="00AE2202" w:rsidP="005E2AB7">
      <w:pPr>
        <w:rPr>
          <w:rFonts w:ascii="Times Roman" w:hAnsi="Times Roman" w:cs="Arial"/>
          <w:szCs w:val="24"/>
        </w:rPr>
      </w:pPr>
      <w:r>
        <w:rPr>
          <w:rFonts w:ascii="Times Roman" w:hAnsi="Times Roman" w:cs="Arial"/>
          <w:szCs w:val="24"/>
        </w:rPr>
        <w:t xml:space="preserve">The Conservation Commission members jointly vocalized many of the reasons why this easement is important, the reasons included:  providing public access; floodplain protection; wildlife habitat corridor </w:t>
      </w:r>
      <w:r w:rsidR="00F6724D">
        <w:rPr>
          <w:rFonts w:ascii="Times Roman" w:hAnsi="Times Roman" w:cs="Arial"/>
          <w:szCs w:val="24"/>
        </w:rPr>
        <w:t>expansion</w:t>
      </w:r>
      <w:r>
        <w:rPr>
          <w:rFonts w:ascii="Times Roman" w:hAnsi="Times Roman" w:cs="Arial"/>
          <w:szCs w:val="24"/>
        </w:rPr>
        <w:t xml:space="preserve">; connectivity to other conserved lands; continued reclamation of previous site disturbances; preservation of a working farm protection; ability for the land to an active farm </w:t>
      </w:r>
      <w:r w:rsidR="00F6724D">
        <w:rPr>
          <w:rFonts w:ascii="Times Roman" w:hAnsi="Times Roman" w:cs="Arial"/>
          <w:szCs w:val="24"/>
        </w:rPr>
        <w:t>destination</w:t>
      </w:r>
      <w:r>
        <w:rPr>
          <w:rFonts w:ascii="Times Roman" w:hAnsi="Times Roman" w:cs="Arial"/>
          <w:szCs w:val="24"/>
        </w:rPr>
        <w:t xml:space="preserve"> (such as a vineyard); preserving </w:t>
      </w:r>
      <w:r w:rsidR="00F6724D">
        <w:rPr>
          <w:rFonts w:ascii="Times Roman" w:hAnsi="Times Roman" w:cs="Arial"/>
          <w:szCs w:val="24"/>
        </w:rPr>
        <w:t>open space</w:t>
      </w:r>
      <w:r>
        <w:rPr>
          <w:rFonts w:ascii="Times Roman" w:hAnsi="Times Roman" w:cs="Arial"/>
          <w:szCs w:val="24"/>
        </w:rPr>
        <w:t xml:space="preserve"> in the time of high development .</w:t>
      </w:r>
    </w:p>
    <w:p w:rsidR="00AE2202" w:rsidRDefault="00AE2202" w:rsidP="005E2AB7">
      <w:pPr>
        <w:rPr>
          <w:rFonts w:ascii="Times Roman" w:hAnsi="Times Roman" w:cs="Arial"/>
          <w:szCs w:val="24"/>
        </w:rPr>
      </w:pPr>
    </w:p>
    <w:p w:rsidR="00AE2202" w:rsidRDefault="00AE2202" w:rsidP="005E2AB7">
      <w:pPr>
        <w:rPr>
          <w:rFonts w:ascii="Times Roman" w:hAnsi="Times Roman" w:cs="Arial"/>
          <w:szCs w:val="24"/>
        </w:rPr>
      </w:pPr>
      <w:r>
        <w:rPr>
          <w:rFonts w:ascii="Times Roman" w:hAnsi="Times Roman" w:cs="Arial"/>
          <w:szCs w:val="24"/>
        </w:rPr>
        <w:t xml:space="preserve">The </w:t>
      </w:r>
      <w:r w:rsidR="00F6724D">
        <w:rPr>
          <w:rFonts w:ascii="Times Roman" w:hAnsi="Times Roman" w:cs="Arial"/>
          <w:szCs w:val="24"/>
        </w:rPr>
        <w:t>Gauthier</w:t>
      </w:r>
      <w:r>
        <w:rPr>
          <w:rFonts w:ascii="Times Roman" w:hAnsi="Times Roman" w:cs="Arial"/>
          <w:szCs w:val="24"/>
        </w:rPr>
        <w:t xml:space="preserve"> family was present and said they are excited to see this project moving forward and are grateful for the </w:t>
      </w:r>
      <w:r w:rsidR="00F6724D">
        <w:rPr>
          <w:rFonts w:ascii="Times Roman" w:hAnsi="Times Roman" w:cs="Arial"/>
          <w:szCs w:val="24"/>
        </w:rPr>
        <w:t>ability to continuing farming this land.</w:t>
      </w:r>
    </w:p>
    <w:p w:rsidR="00F6724D" w:rsidRDefault="00F6724D" w:rsidP="005E2AB7">
      <w:pPr>
        <w:rPr>
          <w:rFonts w:ascii="Times Roman" w:hAnsi="Times Roman" w:cs="Arial"/>
          <w:szCs w:val="24"/>
        </w:rPr>
      </w:pPr>
    </w:p>
    <w:p w:rsidR="00F6724D" w:rsidRDefault="00F6724D" w:rsidP="005E2AB7">
      <w:pPr>
        <w:rPr>
          <w:rFonts w:ascii="Times Roman" w:hAnsi="Times Roman" w:cs="Arial"/>
          <w:szCs w:val="24"/>
        </w:rPr>
      </w:pPr>
      <w:r>
        <w:rPr>
          <w:rFonts w:ascii="Times Roman" w:hAnsi="Times Roman" w:cs="Arial"/>
          <w:szCs w:val="24"/>
        </w:rPr>
        <w:t>Jeremy Lougee from South East Land Trust (SELT) said that he is looking forward to continuing working with both the Gauthier’s and the City of Rochester.  Mr. Lougee congratulated the Gauthier’s and Conservation Commission on the efforts to date.</w:t>
      </w:r>
    </w:p>
    <w:p w:rsidR="00F6724D" w:rsidRDefault="00F6724D" w:rsidP="005E2AB7">
      <w:pPr>
        <w:rPr>
          <w:rFonts w:ascii="Times Roman" w:hAnsi="Times Roman" w:cs="Arial"/>
          <w:szCs w:val="24"/>
        </w:rPr>
      </w:pPr>
    </w:p>
    <w:p w:rsidR="00F6724D" w:rsidRDefault="00F6724D" w:rsidP="005E2AB7">
      <w:pPr>
        <w:rPr>
          <w:rFonts w:ascii="Times Roman" w:hAnsi="Times Roman" w:cs="Arial"/>
          <w:szCs w:val="24"/>
        </w:rPr>
      </w:pPr>
      <w:r>
        <w:rPr>
          <w:rFonts w:ascii="Times Roman" w:hAnsi="Times Roman" w:cs="Arial"/>
          <w:szCs w:val="24"/>
        </w:rPr>
        <w:t xml:space="preserve">Mr. Jennings motioned to spend up to $100,000 of the Conservation Commissions fund and request that City Council contribute $161,850, and combine that with the grant money secured by SELT and any other funds needed to close on this easement.  Mr. Dionne seconded. The motioned passed unanimously. </w:t>
      </w:r>
    </w:p>
    <w:p w:rsidR="005E2AB7" w:rsidRDefault="005E2AB7" w:rsidP="005E2AB7">
      <w:pPr>
        <w:rPr>
          <w:rFonts w:ascii="Times Roman" w:hAnsi="Times Roman" w:cs="Arial"/>
          <w:szCs w:val="24"/>
        </w:rPr>
      </w:pPr>
    </w:p>
    <w:p w:rsidR="00F6724D" w:rsidRDefault="00F6724D" w:rsidP="005E2AB7">
      <w:pPr>
        <w:rPr>
          <w:rFonts w:ascii="Times Roman" w:hAnsi="Times Roman" w:cs="Arial"/>
          <w:szCs w:val="24"/>
        </w:rPr>
      </w:pPr>
      <w:r>
        <w:rPr>
          <w:rFonts w:ascii="Times Roman" w:hAnsi="Times Roman" w:cs="Arial"/>
          <w:szCs w:val="24"/>
        </w:rPr>
        <w:t>Mr. Hackett motioned to adjourn; Ms. Shigo seconded.  The motion passed.</w:t>
      </w:r>
    </w:p>
    <w:p w:rsidR="00F6724D" w:rsidRPr="005E2AB7" w:rsidRDefault="00F6724D" w:rsidP="005E2AB7">
      <w:pPr>
        <w:rPr>
          <w:rFonts w:ascii="Times Roman" w:hAnsi="Times Roman" w:cs="Arial"/>
          <w:szCs w:val="24"/>
        </w:rPr>
      </w:pPr>
    </w:p>
    <w:p w:rsidR="00683791" w:rsidRPr="005E2AB7" w:rsidRDefault="00683791" w:rsidP="00DD4468">
      <w:pPr>
        <w:rPr>
          <w:rFonts w:ascii="Times Roman" w:hAnsi="Times Roman" w:cs="Arial"/>
          <w:color w:val="000000" w:themeColor="text1"/>
          <w:szCs w:val="24"/>
        </w:rPr>
      </w:pPr>
      <w:r w:rsidRPr="005E2AB7">
        <w:rPr>
          <w:rFonts w:ascii="Times Roman" w:hAnsi="Times Roman" w:cs="Arial"/>
          <w:color w:val="000000" w:themeColor="text1"/>
          <w:szCs w:val="24"/>
        </w:rPr>
        <w:t>Respectfully submitted,</w:t>
      </w:r>
    </w:p>
    <w:p w:rsidR="00683791" w:rsidRPr="005E2AB7" w:rsidRDefault="00683791" w:rsidP="00DD4468">
      <w:pPr>
        <w:rPr>
          <w:rFonts w:ascii="Times Roman" w:hAnsi="Times Roman" w:cs="Arial"/>
          <w:color w:val="000000" w:themeColor="text1"/>
          <w:szCs w:val="24"/>
        </w:rPr>
      </w:pPr>
    </w:p>
    <w:p w:rsidR="00EB16D3" w:rsidRPr="005E2AB7" w:rsidRDefault="00683791" w:rsidP="00DD4468">
      <w:pPr>
        <w:rPr>
          <w:rFonts w:ascii="Times Roman" w:hAnsi="Times Roman" w:cs="Arial"/>
          <w:color w:val="000000" w:themeColor="text1"/>
          <w:szCs w:val="24"/>
        </w:rPr>
      </w:pPr>
      <w:r w:rsidRPr="005E2AB7">
        <w:rPr>
          <w:rFonts w:ascii="Times Roman" w:hAnsi="Times Roman" w:cs="Arial"/>
          <w:color w:val="000000" w:themeColor="text1"/>
          <w:szCs w:val="24"/>
        </w:rPr>
        <w:t>Seth Creighton</w:t>
      </w:r>
      <w:r w:rsidR="00B417C8" w:rsidRPr="005E2AB7">
        <w:rPr>
          <w:rFonts w:ascii="Times Roman" w:hAnsi="Times Roman" w:cs="Arial"/>
          <w:color w:val="000000" w:themeColor="text1"/>
          <w:szCs w:val="24"/>
        </w:rPr>
        <w:t xml:space="preserve">, </w:t>
      </w:r>
      <w:r w:rsidRPr="005E2AB7">
        <w:rPr>
          <w:rFonts w:ascii="Times Roman" w:hAnsi="Times Roman" w:cs="Arial"/>
          <w:color w:val="000000" w:themeColor="text1"/>
          <w:szCs w:val="24"/>
        </w:rPr>
        <w:t>Chief Planner</w:t>
      </w:r>
      <w:r w:rsidR="006E2DA3" w:rsidRPr="005E2AB7">
        <w:rPr>
          <w:rFonts w:ascii="Times Roman" w:hAnsi="Times Roman" w:cs="Arial"/>
          <w:color w:val="000000" w:themeColor="text1"/>
          <w:szCs w:val="24"/>
        </w:rPr>
        <w:t xml:space="preserve"> </w:t>
      </w:r>
    </w:p>
    <w:p w:rsidR="00095FC3" w:rsidRPr="005E2AB7" w:rsidRDefault="00095FC3" w:rsidP="00DD4468">
      <w:pPr>
        <w:rPr>
          <w:rFonts w:ascii="Times Roman" w:hAnsi="Times Roman" w:cs="Arial"/>
          <w:color w:val="000000" w:themeColor="text1"/>
          <w:szCs w:val="24"/>
        </w:rPr>
      </w:pPr>
    </w:p>
    <w:sectPr w:rsidR="00095FC3" w:rsidRPr="005E2AB7" w:rsidSect="00234E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AB" w:rsidRDefault="003E4FAB" w:rsidP="00210875">
      <w:r>
        <w:separator/>
      </w:r>
    </w:p>
  </w:endnote>
  <w:endnote w:type="continuationSeparator" w:id="0">
    <w:p w:rsidR="003E4FAB" w:rsidRDefault="003E4FAB" w:rsidP="0021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C8" w:rsidRDefault="002B0C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AB" w:rsidRPr="00DE0E51" w:rsidRDefault="000D0B15" w:rsidP="00DE0E51">
    <w:pPr>
      <w:pStyle w:val="Footer"/>
      <w:rPr>
        <w:sz w:val="16"/>
        <w:szCs w:val="16"/>
      </w:rPr>
    </w:pPr>
    <w:fldSimple w:instr=" FILENAME  \p  \* MERGEFORMAT ">
      <w:r w:rsidR="003E4FAB" w:rsidRPr="00DE0E51">
        <w:rPr>
          <w:noProof/>
          <w:sz w:val="16"/>
          <w:szCs w:val="16"/>
        </w:rPr>
        <w:t>N:\Conservation Commission\2017\2017 Minutes\ConCom20170104min.docx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C8" w:rsidRDefault="002B0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AB" w:rsidRDefault="003E4FAB" w:rsidP="00210875">
      <w:r>
        <w:separator/>
      </w:r>
    </w:p>
  </w:footnote>
  <w:footnote w:type="continuationSeparator" w:id="0">
    <w:p w:rsidR="003E4FAB" w:rsidRDefault="003E4FAB" w:rsidP="0021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AB" w:rsidRDefault="003E4F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AB" w:rsidRPr="00DC4F40" w:rsidRDefault="003E4FAB" w:rsidP="0057212B">
    <w:pPr>
      <w:ind w:left="-2016" w:right="-720" w:firstLine="720"/>
      <w:jc w:val="center"/>
      <w:rPr>
        <w:rFonts w:ascii="Garamond" w:hAnsi="Garamond" w:cs="Arial"/>
        <w:b/>
        <w:sz w:val="32"/>
        <w:szCs w:val="32"/>
      </w:rPr>
    </w:pPr>
    <w:r>
      <w:rPr>
        <w:rFonts w:ascii="Garamond" w:hAnsi="Garamond" w:cs="Arial"/>
        <w:b/>
        <w:sz w:val="32"/>
        <w:szCs w:val="32"/>
      </w:rPr>
      <w:t>Rochester</w:t>
    </w:r>
    <w:r w:rsidRPr="00DC4F40">
      <w:rPr>
        <w:rFonts w:ascii="Garamond" w:hAnsi="Garamond" w:cs="Arial"/>
        <w:b/>
        <w:sz w:val="32"/>
        <w:szCs w:val="32"/>
      </w:rPr>
      <w:t xml:space="preserve"> Conservation Commission</w:t>
    </w:r>
  </w:p>
  <w:p w:rsidR="003E4FAB" w:rsidRPr="00DE0E51" w:rsidRDefault="003E4FAB" w:rsidP="0057212B">
    <w:pPr>
      <w:ind w:left="-2016" w:right="-720"/>
      <w:jc w:val="center"/>
      <w:rPr>
        <w:rFonts w:ascii="Garamond" w:hAnsi="Garamond" w:cs="Arial"/>
        <w:sz w:val="16"/>
        <w:szCs w:val="16"/>
      </w:rPr>
    </w:pPr>
    <w:r w:rsidRPr="00DE0E51">
      <w:rPr>
        <w:rFonts w:ascii="Garamond" w:hAnsi="Garamond" w:cs="Arial"/>
        <w:sz w:val="16"/>
        <w:szCs w:val="16"/>
      </w:rPr>
      <w:t>Minutes of January 04, 2017</w:t>
    </w:r>
  </w:p>
  <w:p w:rsidR="003E4FAB" w:rsidRDefault="003E4FAB" w:rsidP="0057212B">
    <w:pPr>
      <w:ind w:left="-2016" w:right="-720"/>
      <w:jc w:val="center"/>
      <w:rPr>
        <w:rFonts w:ascii="Garamond" w:hAnsi="Garamond" w:cs="Arial"/>
        <w:sz w:val="16"/>
        <w:szCs w:val="16"/>
      </w:rPr>
    </w:pPr>
    <w:r w:rsidRPr="00DE0E51">
      <w:rPr>
        <w:rFonts w:ascii="Garamond" w:hAnsi="Garamond" w:cs="Arial"/>
        <w:sz w:val="16"/>
        <w:szCs w:val="16"/>
      </w:rPr>
      <w:t>Public Hearing</w:t>
    </w:r>
  </w:p>
  <w:p w:rsidR="002B0CC8" w:rsidRPr="00DE0E51" w:rsidRDefault="002B0CC8" w:rsidP="0057212B">
    <w:pPr>
      <w:ind w:left="-2016" w:right="-720"/>
      <w:jc w:val="center"/>
      <w:rPr>
        <w:rFonts w:ascii="Garamond" w:hAnsi="Garamond" w:cs="Arial"/>
        <w:sz w:val="16"/>
        <w:szCs w:val="16"/>
      </w:rPr>
    </w:pPr>
    <w:r>
      <w:rPr>
        <w:rFonts w:ascii="Garamond" w:hAnsi="Garamond" w:cs="Arial"/>
        <w:sz w:val="16"/>
        <w:szCs w:val="16"/>
      </w:rPr>
      <w:t xml:space="preserve">Approved </w:t>
    </w:r>
    <w:r>
      <w:rPr>
        <w:rFonts w:ascii="Garamond" w:hAnsi="Garamond" w:cs="Arial"/>
        <w:sz w:val="16"/>
        <w:szCs w:val="16"/>
      </w:rPr>
      <w:t>1/25/17</w:t>
    </w:r>
  </w:p>
  <w:p w:rsidR="003E4FAB" w:rsidRPr="00DE0E51" w:rsidRDefault="003E4FAB" w:rsidP="007D3904">
    <w:pPr>
      <w:ind w:right="-720"/>
      <w:rPr>
        <w:rFonts w:ascii="Garamond" w:hAnsi="Garamond"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AB" w:rsidRDefault="003E4F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C3A"/>
    <w:multiLevelType w:val="hybridMultilevel"/>
    <w:tmpl w:val="245AFF00"/>
    <w:lvl w:ilvl="0" w:tplc="31AA94A8">
      <w:start w:val="1"/>
      <w:numFmt w:val="decimal"/>
      <w:lvlText w:val="%1."/>
      <w:lvlJc w:val="left"/>
      <w:pPr>
        <w:tabs>
          <w:tab w:val="num" w:pos="450"/>
        </w:tabs>
        <w:ind w:left="450" w:hanging="360"/>
      </w:pPr>
      <w:rPr>
        <w:rFonts w:hint="default"/>
        <w:b/>
        <w:sz w:val="22"/>
        <w:szCs w:val="22"/>
      </w:rPr>
    </w:lvl>
    <w:lvl w:ilvl="1" w:tplc="1F1E1F78">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rsids>
    <w:rsidRoot w:val="00210875"/>
    <w:rsid w:val="000011B6"/>
    <w:rsid w:val="00012763"/>
    <w:rsid w:val="0004072E"/>
    <w:rsid w:val="00047879"/>
    <w:rsid w:val="0007601B"/>
    <w:rsid w:val="00095FC3"/>
    <w:rsid w:val="000A3F1D"/>
    <w:rsid w:val="000A71AD"/>
    <w:rsid w:val="000A7734"/>
    <w:rsid w:val="000B6108"/>
    <w:rsid w:val="000D0B15"/>
    <w:rsid w:val="000D302A"/>
    <w:rsid w:val="000D3265"/>
    <w:rsid w:val="000D5A55"/>
    <w:rsid w:val="000D6086"/>
    <w:rsid w:val="000E0686"/>
    <w:rsid w:val="000F3208"/>
    <w:rsid w:val="000F39FC"/>
    <w:rsid w:val="000F6F24"/>
    <w:rsid w:val="000F7BB3"/>
    <w:rsid w:val="00102F9F"/>
    <w:rsid w:val="001059A1"/>
    <w:rsid w:val="00136091"/>
    <w:rsid w:val="00154CE0"/>
    <w:rsid w:val="00163544"/>
    <w:rsid w:val="001655F6"/>
    <w:rsid w:val="001662EC"/>
    <w:rsid w:val="001A286C"/>
    <w:rsid w:val="001A39C5"/>
    <w:rsid w:val="001B57B7"/>
    <w:rsid w:val="001D4B3E"/>
    <w:rsid w:val="001F75B7"/>
    <w:rsid w:val="00210875"/>
    <w:rsid w:val="00231FEF"/>
    <w:rsid w:val="00233270"/>
    <w:rsid w:val="00234E24"/>
    <w:rsid w:val="002459EA"/>
    <w:rsid w:val="00246AD1"/>
    <w:rsid w:val="00265428"/>
    <w:rsid w:val="00295296"/>
    <w:rsid w:val="00296ED2"/>
    <w:rsid w:val="002A02DC"/>
    <w:rsid w:val="002A3A8E"/>
    <w:rsid w:val="002B0CC8"/>
    <w:rsid w:val="002C1C5D"/>
    <w:rsid w:val="002D5557"/>
    <w:rsid w:val="002E10E2"/>
    <w:rsid w:val="002E4E3C"/>
    <w:rsid w:val="00301FEE"/>
    <w:rsid w:val="00305500"/>
    <w:rsid w:val="00307718"/>
    <w:rsid w:val="00317179"/>
    <w:rsid w:val="003238B0"/>
    <w:rsid w:val="00337573"/>
    <w:rsid w:val="003419A3"/>
    <w:rsid w:val="00356CB9"/>
    <w:rsid w:val="0039110F"/>
    <w:rsid w:val="003A260D"/>
    <w:rsid w:val="003B404D"/>
    <w:rsid w:val="003B741A"/>
    <w:rsid w:val="003D2602"/>
    <w:rsid w:val="003D2B1F"/>
    <w:rsid w:val="003E4461"/>
    <w:rsid w:val="003E4FAB"/>
    <w:rsid w:val="0041243F"/>
    <w:rsid w:val="004300E8"/>
    <w:rsid w:val="0045295C"/>
    <w:rsid w:val="004543E4"/>
    <w:rsid w:val="004739E4"/>
    <w:rsid w:val="00481D6B"/>
    <w:rsid w:val="00490D22"/>
    <w:rsid w:val="004C333E"/>
    <w:rsid w:val="004D4E47"/>
    <w:rsid w:val="004E0C27"/>
    <w:rsid w:val="004E5704"/>
    <w:rsid w:val="00520EF2"/>
    <w:rsid w:val="0057212B"/>
    <w:rsid w:val="00574DA7"/>
    <w:rsid w:val="00593D07"/>
    <w:rsid w:val="00594F1A"/>
    <w:rsid w:val="005A10CF"/>
    <w:rsid w:val="005A49B8"/>
    <w:rsid w:val="005C449C"/>
    <w:rsid w:val="005D09AD"/>
    <w:rsid w:val="005D2F62"/>
    <w:rsid w:val="005E2AB7"/>
    <w:rsid w:val="005F7827"/>
    <w:rsid w:val="00613F5D"/>
    <w:rsid w:val="00617AB9"/>
    <w:rsid w:val="006228D2"/>
    <w:rsid w:val="00627FE3"/>
    <w:rsid w:val="0063247C"/>
    <w:rsid w:val="006365CD"/>
    <w:rsid w:val="00656421"/>
    <w:rsid w:val="00676031"/>
    <w:rsid w:val="00683791"/>
    <w:rsid w:val="006A5268"/>
    <w:rsid w:val="006A7F52"/>
    <w:rsid w:val="006E2DA3"/>
    <w:rsid w:val="0070197E"/>
    <w:rsid w:val="0071591C"/>
    <w:rsid w:val="00725D21"/>
    <w:rsid w:val="00727E6F"/>
    <w:rsid w:val="00742C5E"/>
    <w:rsid w:val="00766A93"/>
    <w:rsid w:val="0077395E"/>
    <w:rsid w:val="00786731"/>
    <w:rsid w:val="007938F4"/>
    <w:rsid w:val="007A1327"/>
    <w:rsid w:val="007B0B72"/>
    <w:rsid w:val="007B7482"/>
    <w:rsid w:val="007D2794"/>
    <w:rsid w:val="007D3904"/>
    <w:rsid w:val="007F7F80"/>
    <w:rsid w:val="00804E92"/>
    <w:rsid w:val="00817410"/>
    <w:rsid w:val="00832015"/>
    <w:rsid w:val="00852CB4"/>
    <w:rsid w:val="0087169C"/>
    <w:rsid w:val="00887072"/>
    <w:rsid w:val="008907D9"/>
    <w:rsid w:val="008C74D9"/>
    <w:rsid w:val="008C7546"/>
    <w:rsid w:val="008D5551"/>
    <w:rsid w:val="008F1BDE"/>
    <w:rsid w:val="00925B54"/>
    <w:rsid w:val="00933FDE"/>
    <w:rsid w:val="00940434"/>
    <w:rsid w:val="00944E60"/>
    <w:rsid w:val="009605FA"/>
    <w:rsid w:val="009A0FA5"/>
    <w:rsid w:val="009B336B"/>
    <w:rsid w:val="009B4E59"/>
    <w:rsid w:val="009C66F4"/>
    <w:rsid w:val="00A1009A"/>
    <w:rsid w:val="00A12342"/>
    <w:rsid w:val="00A252CD"/>
    <w:rsid w:val="00A35E6C"/>
    <w:rsid w:val="00A4337E"/>
    <w:rsid w:val="00A54F3E"/>
    <w:rsid w:val="00A73855"/>
    <w:rsid w:val="00AA518F"/>
    <w:rsid w:val="00AB529C"/>
    <w:rsid w:val="00AC0083"/>
    <w:rsid w:val="00AC2F11"/>
    <w:rsid w:val="00AD0E98"/>
    <w:rsid w:val="00AD1024"/>
    <w:rsid w:val="00AD1A45"/>
    <w:rsid w:val="00AD4A66"/>
    <w:rsid w:val="00AE2202"/>
    <w:rsid w:val="00AF587D"/>
    <w:rsid w:val="00B03477"/>
    <w:rsid w:val="00B15D38"/>
    <w:rsid w:val="00B25D82"/>
    <w:rsid w:val="00B267CE"/>
    <w:rsid w:val="00B30D99"/>
    <w:rsid w:val="00B417C8"/>
    <w:rsid w:val="00B46BA9"/>
    <w:rsid w:val="00BA22BF"/>
    <w:rsid w:val="00BB0086"/>
    <w:rsid w:val="00BC22C5"/>
    <w:rsid w:val="00BC2F21"/>
    <w:rsid w:val="00BC527B"/>
    <w:rsid w:val="00BC5938"/>
    <w:rsid w:val="00BD22C3"/>
    <w:rsid w:val="00BF60D5"/>
    <w:rsid w:val="00C045EE"/>
    <w:rsid w:val="00C2069C"/>
    <w:rsid w:val="00C67C7D"/>
    <w:rsid w:val="00CD06EC"/>
    <w:rsid w:val="00CD37D9"/>
    <w:rsid w:val="00CD3E87"/>
    <w:rsid w:val="00CE0C18"/>
    <w:rsid w:val="00CE4A2B"/>
    <w:rsid w:val="00CE751D"/>
    <w:rsid w:val="00CF0247"/>
    <w:rsid w:val="00D449FF"/>
    <w:rsid w:val="00D62BA0"/>
    <w:rsid w:val="00D637CF"/>
    <w:rsid w:val="00D655A8"/>
    <w:rsid w:val="00D71842"/>
    <w:rsid w:val="00D935C7"/>
    <w:rsid w:val="00D959A5"/>
    <w:rsid w:val="00DA3AA1"/>
    <w:rsid w:val="00DD4468"/>
    <w:rsid w:val="00DD6A26"/>
    <w:rsid w:val="00DE0E51"/>
    <w:rsid w:val="00DF01C7"/>
    <w:rsid w:val="00E011AF"/>
    <w:rsid w:val="00E269CA"/>
    <w:rsid w:val="00E40005"/>
    <w:rsid w:val="00E40F43"/>
    <w:rsid w:val="00E41BCB"/>
    <w:rsid w:val="00E52272"/>
    <w:rsid w:val="00E612B3"/>
    <w:rsid w:val="00E67395"/>
    <w:rsid w:val="00EB16D3"/>
    <w:rsid w:val="00EB306E"/>
    <w:rsid w:val="00EE0A65"/>
    <w:rsid w:val="00EE2EF5"/>
    <w:rsid w:val="00EE47A9"/>
    <w:rsid w:val="00EF15C0"/>
    <w:rsid w:val="00F07A70"/>
    <w:rsid w:val="00F13C26"/>
    <w:rsid w:val="00F44BC0"/>
    <w:rsid w:val="00F62690"/>
    <w:rsid w:val="00F6724D"/>
    <w:rsid w:val="00F7169D"/>
    <w:rsid w:val="00F741D7"/>
    <w:rsid w:val="00F80C09"/>
    <w:rsid w:val="00F85825"/>
    <w:rsid w:val="00F9731F"/>
    <w:rsid w:val="00FB6EC2"/>
    <w:rsid w:val="00FD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5"/>
    <w:pPr>
      <w:tabs>
        <w:tab w:val="center" w:pos="4680"/>
        <w:tab w:val="right" w:pos="9360"/>
      </w:tabs>
    </w:pPr>
  </w:style>
  <w:style w:type="character" w:customStyle="1" w:styleId="HeaderChar">
    <w:name w:val="Header Char"/>
    <w:basedOn w:val="DefaultParagraphFont"/>
    <w:link w:val="Header"/>
    <w:uiPriority w:val="99"/>
    <w:rsid w:val="00210875"/>
    <w:rPr>
      <w:rFonts w:ascii="Arial" w:eastAsia="Times New Roman" w:hAnsi="Arial" w:cs="Times New Roman"/>
      <w:sz w:val="24"/>
      <w:szCs w:val="20"/>
    </w:rPr>
  </w:style>
  <w:style w:type="paragraph" w:styleId="Footer">
    <w:name w:val="footer"/>
    <w:basedOn w:val="Normal"/>
    <w:link w:val="FooterChar"/>
    <w:uiPriority w:val="99"/>
    <w:unhideWhenUsed/>
    <w:rsid w:val="00210875"/>
    <w:pPr>
      <w:tabs>
        <w:tab w:val="center" w:pos="4680"/>
        <w:tab w:val="right" w:pos="9360"/>
      </w:tabs>
    </w:pPr>
  </w:style>
  <w:style w:type="character" w:customStyle="1" w:styleId="FooterChar">
    <w:name w:val="Footer Char"/>
    <w:basedOn w:val="DefaultParagraphFont"/>
    <w:link w:val="Footer"/>
    <w:uiPriority w:val="99"/>
    <w:rsid w:val="00210875"/>
    <w:rPr>
      <w:rFonts w:ascii="Arial" w:eastAsia="Times New Roman" w:hAnsi="Arial" w:cs="Times New Roman"/>
      <w:sz w:val="24"/>
      <w:szCs w:val="20"/>
    </w:rPr>
  </w:style>
  <w:style w:type="paragraph" w:styleId="BodyText">
    <w:name w:val="Body Text"/>
    <w:basedOn w:val="Normal"/>
    <w:link w:val="BodyTextChar"/>
    <w:rsid w:val="00CE4A2B"/>
    <w:pPr>
      <w:ind w:right="-720"/>
    </w:pPr>
  </w:style>
  <w:style w:type="character" w:customStyle="1" w:styleId="BodyTextChar">
    <w:name w:val="Body Text Char"/>
    <w:basedOn w:val="DefaultParagraphFont"/>
    <w:link w:val="BodyText"/>
    <w:rsid w:val="00CE4A2B"/>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952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FD494-E224-4BCA-BA7A-99B3F293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seth.creighton</dc:creator>
  <cp:lastModifiedBy>seth.creighton</cp:lastModifiedBy>
  <cp:revision>15</cp:revision>
  <dcterms:created xsi:type="dcterms:W3CDTF">2016-04-11T12:30:00Z</dcterms:created>
  <dcterms:modified xsi:type="dcterms:W3CDTF">2017-02-01T21:39:00Z</dcterms:modified>
</cp:coreProperties>
</file>