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C943C0">
      <w:pPr>
        <w:jc w:val="center"/>
        <w:rPr>
          <w:rFonts w:ascii="Arial" w:hAnsi="Arial"/>
          <w:b/>
          <w:bCs/>
          <w:sz w:val="20"/>
          <w:szCs w:val="20"/>
        </w:rPr>
      </w:pPr>
      <w:r w:rsidRPr="00C943C0">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5.6pt;z-index:251658240">
            <v:textbox>
              <w:txbxContent>
                <w:p w:rsidR="0046278C" w:rsidRDefault="0046278C" w:rsidP="008C03C6">
                  <w:pPr>
                    <w:rPr>
                      <w:rFonts w:ascii="Arial" w:hAnsi="Arial" w:cs="Arial"/>
                      <w:b/>
                      <w:i/>
                      <w:sz w:val="16"/>
                      <w:szCs w:val="16"/>
                    </w:rPr>
                  </w:pPr>
                  <w:r>
                    <w:rPr>
                      <w:rFonts w:ascii="Arial" w:hAnsi="Arial" w:cs="Arial"/>
                      <w:b/>
                      <w:i/>
                      <w:sz w:val="16"/>
                      <w:szCs w:val="16"/>
                    </w:rPr>
                    <w:t>Board Members</w:t>
                  </w:r>
                </w:p>
                <w:p w:rsidR="0046278C" w:rsidRDefault="0046278C" w:rsidP="00AC0984">
                  <w:pPr>
                    <w:rPr>
                      <w:i/>
                      <w:sz w:val="16"/>
                      <w:szCs w:val="16"/>
                    </w:rPr>
                  </w:pPr>
                  <w:r>
                    <w:rPr>
                      <w:sz w:val="16"/>
                      <w:szCs w:val="16"/>
                    </w:rPr>
                    <w:t xml:space="preserve">Nel Sylvain, </w:t>
                  </w:r>
                  <w:r>
                    <w:rPr>
                      <w:i/>
                      <w:sz w:val="16"/>
                      <w:szCs w:val="16"/>
                    </w:rPr>
                    <w:t>Chair</w:t>
                  </w:r>
                </w:p>
                <w:p w:rsidR="0046278C" w:rsidRDefault="0046278C" w:rsidP="00AC0984">
                  <w:pPr>
                    <w:rPr>
                      <w:sz w:val="16"/>
                      <w:szCs w:val="16"/>
                    </w:rPr>
                  </w:pPr>
                  <w:r>
                    <w:rPr>
                      <w:sz w:val="16"/>
                      <w:szCs w:val="16"/>
                    </w:rPr>
                    <w:t xml:space="preserve">Rick Healey, </w:t>
                  </w:r>
                  <w:r>
                    <w:rPr>
                      <w:i/>
                      <w:sz w:val="16"/>
                      <w:szCs w:val="16"/>
                    </w:rPr>
                    <w:t>Vice Chair</w:t>
                  </w:r>
                </w:p>
                <w:p w:rsidR="0046278C" w:rsidRDefault="0046278C" w:rsidP="00AC0984">
                  <w:pPr>
                    <w:rPr>
                      <w:sz w:val="16"/>
                      <w:szCs w:val="16"/>
                    </w:rPr>
                  </w:pPr>
                  <w:r>
                    <w:rPr>
                      <w:sz w:val="16"/>
                      <w:szCs w:val="16"/>
                    </w:rPr>
                    <w:t xml:space="preserve">Matthew Kozinski, </w:t>
                  </w:r>
                  <w:r>
                    <w:rPr>
                      <w:i/>
                      <w:sz w:val="16"/>
                      <w:szCs w:val="16"/>
                    </w:rPr>
                    <w:t>Secretary</w:t>
                  </w:r>
                </w:p>
                <w:p w:rsidR="0046278C" w:rsidRDefault="0046278C" w:rsidP="00AC0984">
                  <w:pPr>
                    <w:rPr>
                      <w:sz w:val="16"/>
                      <w:szCs w:val="16"/>
                    </w:rPr>
                  </w:pPr>
                  <w:r>
                    <w:rPr>
                      <w:sz w:val="16"/>
                      <w:szCs w:val="16"/>
                    </w:rPr>
                    <w:t>Tim Fontneau</w:t>
                  </w:r>
                </w:p>
                <w:p w:rsidR="0046278C" w:rsidRDefault="0046278C" w:rsidP="00AC0984">
                  <w:pPr>
                    <w:rPr>
                      <w:sz w:val="16"/>
                      <w:szCs w:val="16"/>
                    </w:rPr>
                  </w:pPr>
                  <w:r>
                    <w:rPr>
                      <w:sz w:val="16"/>
                      <w:szCs w:val="16"/>
                    </w:rPr>
                    <w:t>Charles Grassie, Jr.</w:t>
                  </w:r>
                </w:p>
                <w:p w:rsidR="0046278C" w:rsidRDefault="0046278C" w:rsidP="00AC0984">
                  <w:pPr>
                    <w:rPr>
                      <w:sz w:val="16"/>
                      <w:szCs w:val="16"/>
                    </w:rPr>
                  </w:pPr>
                  <w:r>
                    <w:rPr>
                      <w:sz w:val="16"/>
                      <w:szCs w:val="16"/>
                    </w:rPr>
                    <w:t>Robert Jaffin</w:t>
                  </w:r>
                </w:p>
                <w:p w:rsidR="0046278C" w:rsidRDefault="0046278C" w:rsidP="00AC0984">
                  <w:pPr>
                    <w:rPr>
                      <w:sz w:val="16"/>
                      <w:szCs w:val="16"/>
                    </w:rPr>
                  </w:pPr>
                  <w:r>
                    <w:rPr>
                      <w:sz w:val="16"/>
                      <w:szCs w:val="16"/>
                    </w:rPr>
                    <w:t>Mark Sullivan</w:t>
                  </w:r>
                </w:p>
                <w:p w:rsidR="0046278C" w:rsidRDefault="0046278C" w:rsidP="00AC0984">
                  <w:pPr>
                    <w:rPr>
                      <w:sz w:val="16"/>
                      <w:szCs w:val="16"/>
                    </w:rPr>
                  </w:pPr>
                  <w:r>
                    <w:rPr>
                      <w:sz w:val="16"/>
                      <w:szCs w:val="16"/>
                    </w:rPr>
                    <w:t>Dave Walker</w:t>
                  </w:r>
                </w:p>
                <w:p w:rsidR="0046278C" w:rsidRDefault="0046278C" w:rsidP="00AC0984">
                  <w:pPr>
                    <w:rPr>
                      <w:sz w:val="16"/>
                      <w:szCs w:val="16"/>
                    </w:rPr>
                  </w:pPr>
                  <w:r>
                    <w:rPr>
                      <w:sz w:val="16"/>
                      <w:szCs w:val="16"/>
                    </w:rPr>
                    <w:t>Thomas Willis, Jr.</w:t>
                  </w:r>
                </w:p>
                <w:p w:rsidR="0046278C" w:rsidRDefault="0046278C" w:rsidP="00AC0984">
                  <w:pPr>
                    <w:rPr>
                      <w:sz w:val="16"/>
                      <w:szCs w:val="16"/>
                    </w:rPr>
                  </w:pPr>
                  <w:r>
                    <w:rPr>
                      <w:sz w:val="16"/>
                      <w:szCs w:val="16"/>
                    </w:rPr>
                    <w:t>James Gray, Alternate</w:t>
                  </w:r>
                </w:p>
                <w:p w:rsidR="0046278C" w:rsidRDefault="0046278C" w:rsidP="00AC0984">
                  <w:pPr>
                    <w:rPr>
                      <w:sz w:val="16"/>
                      <w:szCs w:val="16"/>
                    </w:rPr>
                  </w:pPr>
                  <w:r>
                    <w:rPr>
                      <w:sz w:val="16"/>
                      <w:szCs w:val="16"/>
                    </w:rPr>
                    <w:t>Fred Leonard, Alternate</w:t>
                  </w:r>
                </w:p>
                <w:p w:rsidR="0046278C" w:rsidRDefault="0046278C" w:rsidP="00165980">
                  <w:pPr>
                    <w:rPr>
                      <w:sz w:val="16"/>
                      <w:szCs w:val="16"/>
                    </w:rPr>
                  </w:pPr>
                  <w:r>
                    <w:rPr>
                      <w:sz w:val="16"/>
                      <w:szCs w:val="16"/>
                    </w:rPr>
                    <w:t>Robert May, Alternate</w:t>
                  </w:r>
                </w:p>
                <w:p w:rsidR="0046278C" w:rsidRPr="00BF1FF1" w:rsidRDefault="0046278C" w:rsidP="00B16E5E">
                  <w:pPr>
                    <w:rPr>
                      <w:sz w:val="16"/>
                      <w:szCs w:val="16"/>
                    </w:rPr>
                  </w:pPr>
                </w:p>
                <w:p w:rsidR="0046278C" w:rsidRPr="001219B4" w:rsidRDefault="0046278C">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964EF6">
        <w:rPr>
          <w:rFonts w:ascii="Arial" w:hAnsi="Arial" w:cs="Arial"/>
          <w:b/>
        </w:rPr>
        <w:t>May 18</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FA42D1" w:rsidRDefault="00FA42D1">
      <w:pPr>
        <w:rPr>
          <w:rFonts w:ascii="Arial" w:hAnsi="Arial"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Pr="00AD2758">
        <w:rPr>
          <w:rFonts w:cs="Arial"/>
          <w:b w:val="0"/>
        </w:rPr>
        <w:tab/>
      </w:r>
      <w:r w:rsidR="00B904A7">
        <w:rPr>
          <w:rFonts w:cs="Arial"/>
        </w:rPr>
        <w:t>Approval of minutes for</w:t>
      </w:r>
      <w:r w:rsidR="00E6032C">
        <w:rPr>
          <w:rFonts w:cs="Arial"/>
        </w:rPr>
        <w:t xml:space="preserve"> </w:t>
      </w:r>
      <w:r w:rsidR="0046278C">
        <w:rPr>
          <w:rFonts w:cs="Arial"/>
        </w:rPr>
        <w:t>May 4, 2015</w:t>
      </w:r>
    </w:p>
    <w:p w:rsidR="003B6C4A" w:rsidRPr="00FB44AF" w:rsidRDefault="003B6C4A" w:rsidP="003B6C4A">
      <w:pPr>
        <w:rPr>
          <w:sz w:val="16"/>
          <w:szCs w:val="16"/>
        </w:rPr>
      </w:pPr>
    </w:p>
    <w:p w:rsidR="00FA42D1" w:rsidRDefault="00DA46C0">
      <w:pPr>
        <w:pStyle w:val="BodyTextIndent"/>
        <w:rPr>
          <w:rFonts w:cs="Arial"/>
        </w:rPr>
      </w:pPr>
      <w:r>
        <w:rPr>
          <w:rFonts w:cs="Arial"/>
        </w:rPr>
        <w:t>VII</w:t>
      </w:r>
      <w:r w:rsidR="00FA42D1" w:rsidRPr="002E41C3">
        <w:rPr>
          <w:rFonts w:cs="Arial"/>
        </w:rPr>
        <w:t>.</w:t>
      </w:r>
      <w:r w:rsidR="00FA42D1" w:rsidRPr="002E41C3">
        <w:rPr>
          <w:rFonts w:cs="Arial"/>
        </w:rPr>
        <w:tab/>
      </w:r>
      <w:r w:rsidR="003B6C4A">
        <w:rPr>
          <w:rFonts w:cs="Arial"/>
        </w:rPr>
        <w:t xml:space="preserve"> Extensions / </w:t>
      </w:r>
      <w:r w:rsidR="002E41C3" w:rsidRPr="002E41C3">
        <w:rPr>
          <w:rFonts w:cs="Arial"/>
        </w:rPr>
        <w:t>Continued Applications</w:t>
      </w:r>
      <w:r w:rsidR="00FA42D1" w:rsidRPr="002E41C3">
        <w:rPr>
          <w:rFonts w:cs="Arial"/>
        </w:rPr>
        <w:t>:</w:t>
      </w:r>
    </w:p>
    <w:p w:rsidR="00852969" w:rsidRPr="00FB44AF" w:rsidRDefault="00852969">
      <w:pPr>
        <w:pStyle w:val="BodyTextIndent"/>
        <w:rPr>
          <w:rFonts w:cs="Arial"/>
          <w:sz w:val="16"/>
          <w:szCs w:val="16"/>
        </w:rPr>
      </w:pPr>
    </w:p>
    <w:p w:rsidR="00C22F9F" w:rsidRDefault="00C22F9F" w:rsidP="00C22F9F">
      <w:pPr>
        <w:ind w:left="720"/>
        <w:rPr>
          <w:rFonts w:ascii="Arial" w:hAnsi="Arial" w:cs="Arial"/>
          <w:b/>
          <w:i/>
        </w:rPr>
      </w:pPr>
      <w:r>
        <w:rPr>
          <w:rFonts w:ascii="Arial" w:hAnsi="Arial" w:cs="Arial"/>
          <w:b/>
        </w:rPr>
        <w:t xml:space="preserve">A. </w:t>
      </w:r>
      <w:hyperlink r:id="rId10" w:history="1">
        <w:r>
          <w:rPr>
            <w:rStyle w:val="Hyperlink"/>
            <w:rFonts w:ascii="Arial" w:hAnsi="Arial" w:cs="Arial"/>
            <w:b/>
          </w:rPr>
          <w:t>21 Farmington Road, LLC</w:t>
        </w:r>
      </w:hyperlink>
      <w:r>
        <w:rPr>
          <w:rFonts w:ascii="Arial" w:hAnsi="Arial" w:cs="Arial"/>
          <w:b/>
          <w:u w:val="single"/>
        </w:rPr>
        <w:t>, 21 Farmington Road</w:t>
      </w:r>
      <w:r>
        <w:rPr>
          <w:rFonts w:ascii="Arial" w:hAnsi="Arial" w:cs="Arial"/>
          <w:b/>
        </w:rPr>
        <w:t xml:space="preserve"> </w:t>
      </w:r>
      <w:r>
        <w:rPr>
          <w:rFonts w:ascii="Arial" w:hAnsi="Arial" w:cs="Arial"/>
        </w:rPr>
        <w:t xml:space="preserve">(by Berry Surveying &amp; Engineering)  Site Plan and Conditional Use to redevelop site including a 2700 sq. ft. building, additional parking, drainage, and landscaping.  Case# 216 – 29 – GRD – 15 </w:t>
      </w:r>
      <w:r>
        <w:rPr>
          <w:rFonts w:ascii="Arial" w:hAnsi="Arial" w:cs="Arial"/>
          <w:b/>
        </w:rPr>
        <w:t xml:space="preserve">Public Hearing </w:t>
      </w:r>
      <w:r>
        <w:rPr>
          <w:rFonts w:ascii="Arial" w:hAnsi="Arial" w:cs="Arial"/>
          <w:b/>
          <w:i/>
        </w:rPr>
        <w:t>FINAL ACTION **</w:t>
      </w:r>
    </w:p>
    <w:p w:rsidR="00133B48" w:rsidRPr="00482436" w:rsidRDefault="00133B48" w:rsidP="00C22F9F">
      <w:pPr>
        <w:ind w:left="720"/>
        <w:rPr>
          <w:rFonts w:ascii="Arial" w:hAnsi="Arial" w:cs="Arial"/>
          <w:b/>
          <w:i/>
          <w:sz w:val="16"/>
          <w:szCs w:val="16"/>
        </w:rPr>
      </w:pPr>
    </w:p>
    <w:p w:rsidR="00133B48" w:rsidRPr="00133B48" w:rsidRDefault="00133B48" w:rsidP="00133B48">
      <w:pPr>
        <w:ind w:left="720"/>
        <w:rPr>
          <w:rFonts w:ascii="Arial" w:hAnsi="Arial" w:cs="Arial"/>
          <w:b/>
          <w:i/>
        </w:rPr>
      </w:pPr>
      <w:r>
        <w:rPr>
          <w:rFonts w:ascii="Arial" w:hAnsi="Arial" w:cs="Arial"/>
          <w:b/>
        </w:rPr>
        <w:t xml:space="preserve">B. </w:t>
      </w:r>
      <w:hyperlink r:id="rId11" w:history="1">
        <w:r w:rsidRPr="007E75EF">
          <w:rPr>
            <w:rStyle w:val="Hyperlink"/>
            <w:rFonts w:ascii="Arial" w:hAnsi="Arial" w:cs="Arial"/>
            <w:b/>
          </w:rPr>
          <w:t>First City Motors</w:t>
        </w:r>
      </w:hyperlink>
      <w:r w:rsidRPr="00133B48">
        <w:rPr>
          <w:rFonts w:ascii="Arial" w:hAnsi="Arial" w:cs="Arial"/>
          <w:b/>
          <w:u w:val="single"/>
        </w:rPr>
        <w:t>, 16 Milton Road</w:t>
      </w:r>
      <w:r>
        <w:rPr>
          <w:rFonts w:ascii="Arial" w:hAnsi="Arial" w:cs="Arial"/>
          <w:b/>
        </w:rPr>
        <w:t xml:space="preserve"> </w:t>
      </w:r>
      <w:r>
        <w:rPr>
          <w:rFonts w:ascii="Arial" w:hAnsi="Arial" w:cs="Arial"/>
        </w:rPr>
        <w:t xml:space="preserve">(by Berry Surveying &amp; Engineering) Request for extension to an approved site plan.  Case # 222 – 88&amp;89 – HC – 14 </w:t>
      </w:r>
      <w:r>
        <w:rPr>
          <w:rFonts w:ascii="Arial" w:hAnsi="Arial" w:cs="Arial"/>
          <w:b/>
          <w:i/>
        </w:rPr>
        <w:t xml:space="preserve">EXTENSION </w:t>
      </w:r>
    </w:p>
    <w:p w:rsidR="00572E58" w:rsidRPr="00572E58" w:rsidRDefault="00572E58" w:rsidP="00133B48">
      <w:pPr>
        <w:rPr>
          <w:rFonts w:ascii="Arial" w:hAnsi="Arial" w:cs="Arial"/>
          <w:b/>
          <w:i/>
          <w:sz w:val="16"/>
          <w:szCs w:val="16"/>
        </w:rPr>
      </w:pPr>
    </w:p>
    <w:p w:rsidR="00572E58" w:rsidRPr="00572E58" w:rsidRDefault="00133B48" w:rsidP="00C22F9F">
      <w:pPr>
        <w:ind w:left="720"/>
        <w:rPr>
          <w:rFonts w:ascii="Arial" w:hAnsi="Arial" w:cs="Arial"/>
          <w:b/>
          <w:i/>
        </w:rPr>
      </w:pPr>
      <w:r>
        <w:rPr>
          <w:rFonts w:ascii="Arial" w:hAnsi="Arial" w:cs="Arial"/>
          <w:b/>
        </w:rPr>
        <w:t>C</w:t>
      </w:r>
      <w:r w:rsidR="00572E58" w:rsidRPr="00572E58">
        <w:rPr>
          <w:rFonts w:ascii="Arial" w:hAnsi="Arial" w:cs="Arial"/>
          <w:b/>
        </w:rPr>
        <w:t xml:space="preserve">. </w:t>
      </w:r>
      <w:hyperlink r:id="rId12" w:history="1">
        <w:r w:rsidR="00572E58" w:rsidRPr="00572E58">
          <w:rPr>
            <w:rStyle w:val="Hyperlink"/>
            <w:rFonts w:ascii="Arial" w:hAnsi="Arial" w:cs="Arial"/>
            <w:b/>
          </w:rPr>
          <w:t>Great Woods Development, LLC Subdivision</w:t>
        </w:r>
      </w:hyperlink>
      <w:r w:rsidR="00572E58">
        <w:rPr>
          <w:rFonts w:ascii="Arial" w:hAnsi="Arial" w:cs="Arial"/>
          <w:b/>
          <w:u w:val="single"/>
        </w:rPr>
        <w:t>, Salmon Falls Road</w:t>
      </w:r>
      <w:r w:rsidR="00572E58">
        <w:rPr>
          <w:rFonts w:ascii="Arial" w:hAnsi="Arial" w:cs="Arial"/>
        </w:rPr>
        <w:t xml:space="preserve"> (by Norway Plains Associates) Modification to an approved plan to revise the definition of Substantial Completion.  Case# 224 – 321,324,328 – R1 – 15 </w:t>
      </w:r>
      <w:r w:rsidR="00572E58" w:rsidRPr="00572E58">
        <w:rPr>
          <w:rFonts w:ascii="Arial" w:hAnsi="Arial" w:cs="Arial"/>
          <w:b/>
          <w:i/>
        </w:rPr>
        <w:t>MODIFICATION</w:t>
      </w:r>
    </w:p>
    <w:p w:rsidR="00653278" w:rsidRPr="00572E58" w:rsidRDefault="00653278" w:rsidP="003867C1">
      <w:pPr>
        <w:rPr>
          <w:rFonts w:ascii="Arial" w:hAnsi="Arial" w:cs="Arial"/>
          <w:b/>
          <w:sz w:val="16"/>
          <w:szCs w:val="16"/>
        </w:rPr>
      </w:pPr>
    </w:p>
    <w:p w:rsidR="00A93985" w:rsidRPr="002D54FA" w:rsidRDefault="003952F0" w:rsidP="0046278C">
      <w:pPr>
        <w:rPr>
          <w:rFonts w:ascii="Arial" w:hAnsi="Arial" w:cs="Arial"/>
        </w:rPr>
      </w:pPr>
      <w:r>
        <w:rPr>
          <w:rFonts w:ascii="Arial" w:hAnsi="Arial" w:cs="Arial"/>
          <w:b/>
        </w:rPr>
        <w:t>VIII</w:t>
      </w:r>
      <w:r w:rsidR="003867C1">
        <w:rPr>
          <w:rFonts w:ascii="Arial" w:hAnsi="Arial" w:cs="Arial"/>
          <w:b/>
        </w:rPr>
        <w:t>.</w:t>
      </w:r>
      <w:r w:rsidR="003867C1">
        <w:rPr>
          <w:rFonts w:ascii="Arial" w:hAnsi="Arial" w:cs="Arial"/>
          <w:b/>
        </w:rPr>
        <w:tab/>
      </w:r>
      <w:r w:rsidR="0046278C">
        <w:rPr>
          <w:rFonts w:ascii="Arial" w:hAnsi="Arial" w:cs="Arial"/>
          <w:b/>
        </w:rPr>
        <w:t>Review of CIP</w:t>
      </w:r>
    </w:p>
    <w:p w:rsidR="00FA42D1" w:rsidRPr="00FB44AF" w:rsidRDefault="00FA42D1">
      <w:pPr>
        <w:pStyle w:val="Heading4"/>
        <w:rPr>
          <w:rFonts w:cs="Arial"/>
          <w:sz w:val="16"/>
          <w:szCs w:val="16"/>
        </w:rPr>
      </w:pPr>
    </w:p>
    <w:p w:rsidR="00FA42D1" w:rsidRDefault="003952F0">
      <w:pPr>
        <w:pStyle w:val="Heading4"/>
        <w:rPr>
          <w:rFonts w:cs="Arial"/>
        </w:rPr>
      </w:pPr>
      <w:r>
        <w:rPr>
          <w:rFonts w:cs="Arial"/>
        </w:rPr>
        <w:t>I</w:t>
      </w:r>
      <w:r w:rsidR="00DA46C0">
        <w:rPr>
          <w:rFonts w:cs="Arial"/>
        </w:rPr>
        <w:t>X</w:t>
      </w:r>
      <w:r w:rsidR="00FA42D1">
        <w:rPr>
          <w:rFonts w:cs="Arial"/>
        </w:rPr>
        <w:t>.</w:t>
      </w:r>
      <w:r w:rsidR="00FA42D1">
        <w:rPr>
          <w:rFonts w:cs="Arial"/>
        </w:rPr>
        <w:tab/>
      </w:r>
      <w:r w:rsidR="00A93985">
        <w:rPr>
          <w:rFonts w:cs="Arial"/>
        </w:rPr>
        <w:t>Other Business</w:t>
      </w:r>
    </w:p>
    <w:p w:rsidR="00A93985" w:rsidRPr="00FB44AF" w:rsidRDefault="00A93985" w:rsidP="00A93985">
      <w:pPr>
        <w:rPr>
          <w:sz w:val="16"/>
          <w:szCs w:val="16"/>
        </w:rPr>
      </w:pPr>
    </w:p>
    <w:p w:rsidR="00B16E5E" w:rsidRPr="00482436" w:rsidRDefault="00DA46C0" w:rsidP="00852969">
      <w:pPr>
        <w:rPr>
          <w:rFonts w:ascii="Arial" w:hAnsi="Arial" w:cs="Arial"/>
          <w:b/>
        </w:rPr>
      </w:pPr>
      <w:r>
        <w:rPr>
          <w:rFonts w:ascii="Arial" w:hAnsi="Arial" w:cs="Arial"/>
          <w:b/>
        </w:rPr>
        <w:t>X</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46278C" w:rsidRDefault="0046278C" w:rsidP="00852969">
      <w:pPr>
        <w:rPr>
          <w:rFonts w:ascii="Arial" w:hAnsi="Arial" w:cs="Arial"/>
          <w:b/>
          <w:bCs/>
          <w:sz w:val="22"/>
        </w:rPr>
      </w:pPr>
    </w:p>
    <w:p w:rsidR="0046278C" w:rsidRPr="0055235A" w:rsidRDefault="0046278C" w:rsidP="0055235A">
      <w:pPr>
        <w:jc w:val="right"/>
        <w:rPr>
          <w:rFonts w:ascii="Arial" w:hAnsi="Arial" w:cs="Arial"/>
          <w:b/>
          <w:bCs/>
          <w:i/>
          <w:sz w:val="22"/>
        </w:rPr>
      </w:pPr>
      <w:r>
        <w:rPr>
          <w:rFonts w:ascii="Arial" w:hAnsi="Arial" w:cs="Arial"/>
          <w:b/>
          <w:bCs/>
          <w:i/>
          <w:sz w:val="22"/>
        </w:rPr>
        <w:t>(Over)</w:t>
      </w:r>
    </w:p>
    <w:p w:rsidR="00FA42D1" w:rsidRPr="00852969" w:rsidRDefault="00FA42D1" w:rsidP="00852969">
      <w:pPr>
        <w:rPr>
          <w:rFonts w:ascii="Arial" w:hAnsi="Arial" w:cs="Arial"/>
          <w:b/>
          <w:bCs/>
          <w:i/>
          <w:sz w:val="22"/>
        </w:rPr>
      </w:pPr>
      <w:r>
        <w:rPr>
          <w:rFonts w:ascii="Arial" w:hAnsi="Arial" w:cs="Arial"/>
          <w:b/>
          <w:bCs/>
          <w:sz w:val="22"/>
        </w:rPr>
        <w:lastRenderedPageBreak/>
        <w:t>*Please note the following:</w:t>
      </w:r>
    </w:p>
    <w:p w:rsidR="00FA42D1" w:rsidRDefault="00FA42D1">
      <w:pPr>
        <w:jc w:val="both"/>
        <w:rPr>
          <w:rFonts w:ascii="Arial" w:hAnsi="Arial" w:cs="Arial"/>
          <w:sz w:val="22"/>
          <w:szCs w:val="20"/>
        </w:rPr>
      </w:pPr>
      <w:r>
        <w:rPr>
          <w:rFonts w:ascii="Arial" w:hAnsi="Arial" w:cs="Arial"/>
          <w:sz w:val="22"/>
          <w:u w:val="single"/>
        </w:rPr>
        <w:t>Public hearings</w:t>
      </w:r>
      <w:r>
        <w:rPr>
          <w:rFonts w:ascii="Arial" w:hAnsi="Arial" w:cs="Arial"/>
          <w:sz w:val="22"/>
        </w:rPr>
        <w:t>.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r>
        <w:rPr>
          <w:sz w:val="22"/>
          <w:u w:val="single"/>
        </w:rPr>
        <w:t>Postponements</w:t>
      </w:r>
      <w:r>
        <w:rPr>
          <w:sz w:val="22"/>
        </w:rPr>
        <w:t>.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Proposed actions</w:t>
      </w:r>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r>
        <w:rPr>
          <w:rFonts w:ascii="Arial" w:hAnsi="Arial" w:cs="Arial"/>
          <w:sz w:val="22"/>
          <w:u w:val="single"/>
        </w:rPr>
        <w:t>Other information</w:t>
      </w:r>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8C" w:rsidRDefault="0046278C">
      <w:r>
        <w:separator/>
      </w:r>
    </w:p>
  </w:endnote>
  <w:endnote w:type="continuationSeparator" w:id="0">
    <w:p w:rsidR="0046278C" w:rsidRDefault="00462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8C" w:rsidRDefault="0046278C">
      <w:r>
        <w:separator/>
      </w:r>
    </w:p>
  </w:footnote>
  <w:footnote w:type="continuationSeparator" w:id="0">
    <w:p w:rsidR="0046278C" w:rsidRDefault="00462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A5662"/>
    <w:rsid w:val="00091662"/>
    <w:rsid w:val="000A0874"/>
    <w:rsid w:val="000A569B"/>
    <w:rsid w:val="000D4752"/>
    <w:rsid w:val="001219B4"/>
    <w:rsid w:val="00123ADA"/>
    <w:rsid w:val="00133B48"/>
    <w:rsid w:val="00163E08"/>
    <w:rsid w:val="00165980"/>
    <w:rsid w:val="001672E4"/>
    <w:rsid w:val="0017314D"/>
    <w:rsid w:val="001C7ED3"/>
    <w:rsid w:val="001F198C"/>
    <w:rsid w:val="002612F1"/>
    <w:rsid w:val="00270B10"/>
    <w:rsid w:val="002C2DB1"/>
    <w:rsid w:val="002C41DC"/>
    <w:rsid w:val="002E41C3"/>
    <w:rsid w:val="003036D5"/>
    <w:rsid w:val="003134CE"/>
    <w:rsid w:val="00345411"/>
    <w:rsid w:val="003867C1"/>
    <w:rsid w:val="003952F0"/>
    <w:rsid w:val="003A1D5D"/>
    <w:rsid w:val="003B5D23"/>
    <w:rsid w:val="003B6C4A"/>
    <w:rsid w:val="003B758B"/>
    <w:rsid w:val="0046278C"/>
    <w:rsid w:val="004724B5"/>
    <w:rsid w:val="00482436"/>
    <w:rsid w:val="00492669"/>
    <w:rsid w:val="004E5487"/>
    <w:rsid w:val="00520AC5"/>
    <w:rsid w:val="0055235A"/>
    <w:rsid w:val="00572E58"/>
    <w:rsid w:val="00587256"/>
    <w:rsid w:val="005B6BC4"/>
    <w:rsid w:val="005C439E"/>
    <w:rsid w:val="005D1FB9"/>
    <w:rsid w:val="005E57BF"/>
    <w:rsid w:val="00604111"/>
    <w:rsid w:val="00622561"/>
    <w:rsid w:val="00626E45"/>
    <w:rsid w:val="00653278"/>
    <w:rsid w:val="00665A90"/>
    <w:rsid w:val="00677923"/>
    <w:rsid w:val="00685DE0"/>
    <w:rsid w:val="006C3D81"/>
    <w:rsid w:val="006E4BC1"/>
    <w:rsid w:val="007455D8"/>
    <w:rsid w:val="0076605C"/>
    <w:rsid w:val="007B69E8"/>
    <w:rsid w:val="007C22A9"/>
    <w:rsid w:val="007E75EF"/>
    <w:rsid w:val="00852969"/>
    <w:rsid w:val="008827B9"/>
    <w:rsid w:val="008963CB"/>
    <w:rsid w:val="00897426"/>
    <w:rsid w:val="008A62CB"/>
    <w:rsid w:val="008B5DDA"/>
    <w:rsid w:val="008C03C6"/>
    <w:rsid w:val="008D4389"/>
    <w:rsid w:val="008F227A"/>
    <w:rsid w:val="00922C07"/>
    <w:rsid w:val="00933CEB"/>
    <w:rsid w:val="00944247"/>
    <w:rsid w:val="009543CE"/>
    <w:rsid w:val="00964EF6"/>
    <w:rsid w:val="00967626"/>
    <w:rsid w:val="009743FA"/>
    <w:rsid w:val="009830C8"/>
    <w:rsid w:val="009C69F4"/>
    <w:rsid w:val="009E4BE2"/>
    <w:rsid w:val="00A01A7F"/>
    <w:rsid w:val="00A025AF"/>
    <w:rsid w:val="00A02FB0"/>
    <w:rsid w:val="00A17A6E"/>
    <w:rsid w:val="00A2029D"/>
    <w:rsid w:val="00A50795"/>
    <w:rsid w:val="00A93985"/>
    <w:rsid w:val="00AA5662"/>
    <w:rsid w:val="00AC0984"/>
    <w:rsid w:val="00AC3B76"/>
    <w:rsid w:val="00AD2758"/>
    <w:rsid w:val="00AD2CE3"/>
    <w:rsid w:val="00AF5C5B"/>
    <w:rsid w:val="00B1072A"/>
    <w:rsid w:val="00B16850"/>
    <w:rsid w:val="00B16E5E"/>
    <w:rsid w:val="00B32862"/>
    <w:rsid w:val="00B87F42"/>
    <w:rsid w:val="00B904A7"/>
    <w:rsid w:val="00BB37C0"/>
    <w:rsid w:val="00BD3CA3"/>
    <w:rsid w:val="00C05E82"/>
    <w:rsid w:val="00C22F9F"/>
    <w:rsid w:val="00C337A7"/>
    <w:rsid w:val="00C41F43"/>
    <w:rsid w:val="00C47D39"/>
    <w:rsid w:val="00C7198E"/>
    <w:rsid w:val="00C943C0"/>
    <w:rsid w:val="00CA45B5"/>
    <w:rsid w:val="00D006B2"/>
    <w:rsid w:val="00D239D1"/>
    <w:rsid w:val="00D25490"/>
    <w:rsid w:val="00D55CD9"/>
    <w:rsid w:val="00D63EE0"/>
    <w:rsid w:val="00D73E72"/>
    <w:rsid w:val="00D84291"/>
    <w:rsid w:val="00DA46C0"/>
    <w:rsid w:val="00DA6E80"/>
    <w:rsid w:val="00DC2336"/>
    <w:rsid w:val="00DE119B"/>
    <w:rsid w:val="00DF3A82"/>
    <w:rsid w:val="00E13367"/>
    <w:rsid w:val="00E6032C"/>
    <w:rsid w:val="00E64955"/>
    <w:rsid w:val="00E83E10"/>
    <w:rsid w:val="00E92E50"/>
    <w:rsid w:val="00EC7371"/>
    <w:rsid w:val="00EF4A3B"/>
    <w:rsid w:val="00F046D2"/>
    <w:rsid w:val="00F14C47"/>
    <w:rsid w:val="00F30649"/>
    <w:rsid w:val="00F55688"/>
    <w:rsid w:val="00F73365"/>
    <w:rsid w:val="00F97364"/>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1307469836">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20366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nh.net/planning-board/files/2015-subdivision-steve-miller-modification-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5-site-plan-first-city-motors-extension" TargetMode="External"/><Relationship Id="rId5" Type="http://schemas.openxmlformats.org/officeDocument/2006/relationships/webSettings" Target="webSettings.xml"/><Relationship Id="rId10" Type="http://schemas.openxmlformats.org/officeDocument/2006/relationships/hyperlink" Target="http://www.rochesternh.net/planning-board/files/2015-site-plan-21-farmington-road-llc-application-pkg" TargetMode="Externa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89AF-3095-486B-BAED-063DDED8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3925</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13</cp:revision>
  <cp:lastPrinted>2015-05-11T20:16:00Z</cp:lastPrinted>
  <dcterms:created xsi:type="dcterms:W3CDTF">2014-10-24T14:25:00Z</dcterms:created>
  <dcterms:modified xsi:type="dcterms:W3CDTF">2015-05-12T14:42:00Z</dcterms:modified>
</cp:coreProperties>
</file>