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EB" w:rsidRDefault="00352FEB" w:rsidP="00226BFE"/>
    <w:p w:rsidR="00352FEB" w:rsidRDefault="00352FEB" w:rsidP="00352FEB">
      <w:pPr>
        <w:pStyle w:val="Heading2"/>
        <w:jc w:val="center"/>
      </w:pPr>
    </w:p>
    <w:p w:rsidR="00352FEB" w:rsidRDefault="00352FEB" w:rsidP="00352FEB">
      <w:pPr>
        <w:pStyle w:val="Heading2"/>
        <w:jc w:val="center"/>
      </w:pPr>
    </w:p>
    <w:p w:rsidR="00352FEB" w:rsidRDefault="00352FEB" w:rsidP="00352FEB">
      <w:pPr>
        <w:pStyle w:val="Heading2"/>
        <w:jc w:val="center"/>
      </w:pPr>
      <w:r>
        <w:t>BOARD OF ASSESSORS MEETING</w:t>
      </w:r>
    </w:p>
    <w:p w:rsidR="00352FEB" w:rsidRDefault="00352FEB" w:rsidP="00352FEB">
      <w:pPr>
        <w:rPr>
          <w:rFonts w:ascii="Arial" w:hAnsi="Arial"/>
          <w:sz w:val="28"/>
        </w:rPr>
      </w:pPr>
    </w:p>
    <w:p w:rsidR="00352FEB" w:rsidRDefault="00352FEB" w:rsidP="00352FEB">
      <w:pPr>
        <w:jc w:val="center"/>
        <w:rPr>
          <w:rFonts w:ascii="Arial" w:hAnsi="Arial"/>
        </w:rPr>
      </w:pPr>
      <w:r>
        <w:rPr>
          <w:rFonts w:ascii="Arial" w:hAnsi="Arial"/>
        </w:rPr>
        <w:t>Tuesday, December 1, 2015 3:00 P.M.</w:t>
      </w:r>
    </w:p>
    <w:p w:rsidR="00352FEB" w:rsidRDefault="00352FEB" w:rsidP="00352FEB">
      <w:pPr>
        <w:pStyle w:val="Heading3"/>
      </w:pPr>
      <w:r>
        <w:t>Council Chambers Conference Room</w:t>
      </w:r>
    </w:p>
    <w:p w:rsidR="00352FEB" w:rsidRDefault="00352FEB" w:rsidP="00352FEB">
      <w:pPr>
        <w:pStyle w:val="Heading3"/>
      </w:pPr>
      <w:r>
        <w:t xml:space="preserve">31 Wakefield St, </w:t>
      </w:r>
      <w:smartTag w:uri="urn:schemas-microsoft-com:office:smarttags" w:element="City">
        <w:r>
          <w:t>Rochester</w:t>
        </w:r>
      </w:smartTag>
      <w:r>
        <w:t xml:space="preserve">, </w:t>
      </w:r>
      <w:smartTag w:uri="urn:schemas-microsoft-com:office:smarttags" w:element="State">
        <w:r>
          <w:t>NH</w:t>
        </w:r>
      </w:smartTag>
      <w:r>
        <w:t xml:space="preserve"> </w:t>
      </w:r>
      <w:smartTag w:uri="urn:schemas-microsoft-com:office:smarttags" w:element="PostalCode">
        <w:r>
          <w:t>03867</w:t>
        </w:r>
      </w:smartTag>
    </w:p>
    <w:p w:rsidR="00352FEB" w:rsidRDefault="00352FEB" w:rsidP="00352FEB">
      <w:pPr>
        <w:pBdr>
          <w:bottom w:val="single" w:sz="12" w:space="1" w:color="auto"/>
        </w:pBdr>
        <w:rPr>
          <w:rFonts w:ascii="Arial" w:hAnsi="Arial"/>
        </w:rPr>
      </w:pPr>
    </w:p>
    <w:p w:rsidR="00352FEB" w:rsidRDefault="00352FEB" w:rsidP="00352FEB">
      <w:pPr>
        <w:ind w:left="-810"/>
        <w:rPr>
          <w:rFonts w:ascii="Arial" w:hAnsi="Arial"/>
        </w:rPr>
      </w:pPr>
    </w:p>
    <w:p w:rsidR="00352FEB" w:rsidRPr="00E54342" w:rsidRDefault="00352FEB" w:rsidP="00352FEB">
      <w:pPr>
        <w:pStyle w:val="Heading4"/>
      </w:pPr>
      <w:r>
        <w:t>AGENDA</w:t>
      </w:r>
    </w:p>
    <w:p w:rsidR="00352FEB" w:rsidRPr="00C221E7" w:rsidRDefault="00352FEB" w:rsidP="00352FEB">
      <w:pPr>
        <w:rPr>
          <w:rFonts w:ascii="Arial" w:hAnsi="Arial" w:cs="Arial"/>
          <w:b/>
          <w:szCs w:val="24"/>
        </w:rPr>
      </w:pPr>
    </w:p>
    <w:p w:rsidR="00352FEB" w:rsidRDefault="00352FEB" w:rsidP="00352FEB">
      <w:pPr>
        <w:rPr>
          <w:rFonts w:ascii="Arial" w:hAnsi="Arial"/>
          <w:b/>
        </w:rPr>
      </w:pPr>
      <w:r>
        <w:rPr>
          <w:rFonts w:ascii="Arial" w:hAnsi="Arial"/>
          <w:b/>
        </w:rPr>
        <w:t>Old Business:</w:t>
      </w:r>
    </w:p>
    <w:p w:rsidR="00352FEB" w:rsidRDefault="00352FEB" w:rsidP="00352FEB">
      <w:pPr>
        <w:rPr>
          <w:rFonts w:ascii="Arial" w:hAnsi="Arial"/>
          <w:b/>
        </w:rPr>
      </w:pPr>
    </w:p>
    <w:p w:rsidR="00352FEB" w:rsidRDefault="00352FEB" w:rsidP="00352FEB">
      <w:pPr>
        <w:widowControl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Approval of Minutes for prior meeting</w:t>
      </w:r>
    </w:p>
    <w:p w:rsidR="00352FEB" w:rsidRDefault="00352FEB" w:rsidP="00352FEB">
      <w:pPr>
        <w:widowControl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Status of open appeals</w:t>
      </w:r>
    </w:p>
    <w:p w:rsidR="00352FEB" w:rsidRDefault="00352FEB" w:rsidP="00352FEB">
      <w:pPr>
        <w:rPr>
          <w:rFonts w:ascii="Arial" w:hAnsi="Arial"/>
        </w:rPr>
      </w:pPr>
    </w:p>
    <w:p w:rsidR="00352FEB" w:rsidRPr="00FE4616" w:rsidRDefault="00352FEB" w:rsidP="00352FEB">
      <w:pPr>
        <w:rPr>
          <w:rFonts w:ascii="Arial" w:hAnsi="Arial"/>
          <w:b/>
        </w:rPr>
      </w:pPr>
      <w:r w:rsidRPr="00FE4616">
        <w:rPr>
          <w:rFonts w:ascii="Arial" w:hAnsi="Arial"/>
          <w:b/>
        </w:rPr>
        <w:t>New Business:</w:t>
      </w:r>
    </w:p>
    <w:p w:rsidR="00352FEB" w:rsidRDefault="00352FEB" w:rsidP="00352FEB">
      <w:pPr>
        <w:rPr>
          <w:rFonts w:ascii="Arial" w:hAnsi="Arial"/>
        </w:rPr>
      </w:pPr>
      <w:r>
        <w:rPr>
          <w:rFonts w:ascii="Arial" w:hAnsi="Arial"/>
        </w:rPr>
        <w:tab/>
      </w:r>
    </w:p>
    <w:p w:rsidR="008E7C77" w:rsidRDefault="008E7C77" w:rsidP="00352FEB">
      <w:pPr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MS-1 revision</w:t>
      </w:r>
    </w:p>
    <w:p w:rsidR="008E7C77" w:rsidRDefault="008E7C77" w:rsidP="00352FEB">
      <w:pPr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2015 Equalization Report</w:t>
      </w:r>
    </w:p>
    <w:p w:rsidR="008E7C77" w:rsidRDefault="008E7C77" w:rsidP="00352FEB">
      <w:pPr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Land Use Change Tax, 211-2</w:t>
      </w:r>
    </w:p>
    <w:p w:rsidR="008E7C77" w:rsidRDefault="008E7C77" w:rsidP="00352FEB">
      <w:pPr>
        <w:widowControl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Victoire</w:t>
      </w:r>
      <w:proofErr w:type="spellEnd"/>
      <w:r>
        <w:rPr>
          <w:rFonts w:ascii="Arial" w:hAnsi="Arial"/>
        </w:rPr>
        <w:t xml:space="preserve"> Club Inc, 121-360</w:t>
      </w:r>
    </w:p>
    <w:p w:rsidR="008E7C77" w:rsidRDefault="008E7C77" w:rsidP="00352FEB">
      <w:pPr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12-14 North Main Street, 121-10</w:t>
      </w:r>
    </w:p>
    <w:p w:rsidR="008E7C77" w:rsidRDefault="008E7C77" w:rsidP="00352FEB">
      <w:pPr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84 Cormier Drive appeal &amp; payment arrangement, 253-67-2</w:t>
      </w:r>
    </w:p>
    <w:p w:rsidR="008E7C77" w:rsidRDefault="008E7C77" w:rsidP="00352FEB">
      <w:pPr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9 Morning Glory Lane appeal, 204-80-116</w:t>
      </w:r>
    </w:p>
    <w:p w:rsidR="008E7C77" w:rsidRDefault="008E7C77" w:rsidP="00352FEB">
      <w:pPr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6 Downfield Lane appeal, 222-4-14</w:t>
      </w:r>
    </w:p>
    <w:p w:rsidR="00352FEB" w:rsidRDefault="00352FEB" w:rsidP="00352FEB">
      <w:pPr>
        <w:widowControl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Confirmation of Assessor’s signatory authority</w:t>
      </w:r>
    </w:p>
    <w:p w:rsidR="004A1B3F" w:rsidRDefault="004A1B3F" w:rsidP="00352FEB">
      <w:pPr>
        <w:pStyle w:val="ListParagraph"/>
      </w:pPr>
    </w:p>
    <w:p w:rsidR="00226BFE" w:rsidRDefault="00226BFE"/>
    <w:sectPr w:rsidR="00226BFE" w:rsidSect="004A1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E4" w:rsidRDefault="00680CE4" w:rsidP="00680CE4">
      <w:r>
        <w:separator/>
      </w:r>
    </w:p>
  </w:endnote>
  <w:endnote w:type="continuationSeparator" w:id="0">
    <w:p w:rsidR="00680CE4" w:rsidRDefault="00680CE4" w:rsidP="0068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9A" w:rsidRDefault="00F61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9A" w:rsidRDefault="00F61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9A" w:rsidRDefault="00F61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E4" w:rsidRDefault="00680CE4" w:rsidP="00680CE4">
      <w:r>
        <w:separator/>
      </w:r>
    </w:p>
  </w:footnote>
  <w:footnote w:type="continuationSeparator" w:id="0">
    <w:p w:rsidR="00680CE4" w:rsidRDefault="00680CE4" w:rsidP="0068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9A" w:rsidRDefault="00F611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E4" w:rsidRDefault="006055D7" w:rsidP="00CC3311"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75pt;margin-top:8.15pt;width:266.75pt;height:115.05pt;z-index:251658240;mso-width-relative:margin;mso-height-relative:margin" stroked="f">
          <v:textbox>
            <w:txbxContent>
              <w:p w:rsidR="00680CE4" w:rsidRDefault="00680CE4" w:rsidP="00680CE4">
                <w:pPr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0D7B9A">
                  <w:rPr>
                    <w:rFonts w:ascii="Monotype Corsiva" w:hAnsi="Monotype Corsiva"/>
                    <w:sz w:val="40"/>
                    <w:szCs w:val="40"/>
                  </w:rPr>
                  <w:t xml:space="preserve">City of Rochester, </w:t>
                </w:r>
                <w:smartTag w:uri="urn:schemas-microsoft-com:office:smarttags" w:element="State">
                  <w:r w:rsidRPr="000D7B9A">
                    <w:rPr>
                      <w:rFonts w:ascii="Monotype Corsiva" w:hAnsi="Monotype Corsiva"/>
                      <w:sz w:val="40"/>
                      <w:szCs w:val="40"/>
                    </w:rPr>
                    <w:t>New Hampshire</w:t>
                  </w:r>
                </w:smartTag>
              </w:p>
              <w:p w:rsidR="00680CE4" w:rsidRPr="000D7B9A" w:rsidRDefault="00F6119A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BOARD OF ASSESSORS</w:t>
                </w:r>
              </w:p>
              <w:p w:rsidR="00680CE4" w:rsidRDefault="00680CE4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0D7B9A">
                  <w:rPr>
                    <w:rFonts w:ascii="Arial" w:hAnsi="Arial" w:cs="Arial"/>
                    <w:szCs w:val="24"/>
                  </w:rPr>
                  <w:t xml:space="preserve">31 Wakefield Street </w:t>
                </w:r>
                <w:r w:rsidRPr="000D7B9A">
                  <w:rPr>
                    <w:rFonts w:ascii="Arial" w:hAnsi="Arial" w:cs="Arial"/>
                    <w:szCs w:val="24"/>
                  </w:rPr>
                  <w:sym w:font="Symbol" w:char="F0B7"/>
                </w:r>
                <w:r w:rsidRPr="000D7B9A">
                  <w:rPr>
                    <w:rFonts w:ascii="Arial" w:hAnsi="Arial" w:cs="Arial"/>
                    <w:szCs w:val="24"/>
                  </w:rPr>
                  <w:t xml:space="preserve"> </w:t>
                </w:r>
                <w:smartTag w:uri="urn:schemas-microsoft-com:office:smarttags" w:element="City">
                  <w:r w:rsidRPr="000D7B9A">
                    <w:rPr>
                      <w:rFonts w:ascii="Arial" w:hAnsi="Arial" w:cs="Arial"/>
                      <w:szCs w:val="24"/>
                    </w:rPr>
                    <w:t>Rochester</w:t>
                  </w:r>
                </w:smartTag>
                <w:r w:rsidRPr="000D7B9A">
                  <w:rPr>
                    <w:rFonts w:ascii="Arial" w:hAnsi="Arial" w:cs="Arial"/>
                    <w:szCs w:val="24"/>
                  </w:rPr>
                  <w:t xml:space="preserve">, </w:t>
                </w:r>
                <w:smartTag w:uri="urn:schemas-microsoft-com:office:smarttags" w:element="State">
                  <w:r w:rsidRPr="000D7B9A">
                    <w:rPr>
                      <w:rFonts w:ascii="Arial" w:hAnsi="Arial" w:cs="Arial"/>
                      <w:szCs w:val="24"/>
                    </w:rPr>
                    <w:t>NH</w:t>
                  </w:r>
                </w:smartTag>
                <w:r w:rsidRPr="000D7B9A">
                  <w:rPr>
                    <w:rFonts w:ascii="Arial" w:hAnsi="Arial" w:cs="Arial"/>
                    <w:szCs w:val="24"/>
                  </w:rPr>
                  <w:t xml:space="preserve"> </w:t>
                </w:r>
                <w:smartTag w:uri="urn:schemas-microsoft-com:office:smarttags" w:element="PostalCode">
                  <w:r w:rsidRPr="000D7B9A">
                    <w:rPr>
                      <w:rFonts w:ascii="Arial" w:hAnsi="Arial" w:cs="Arial"/>
                      <w:szCs w:val="24"/>
                    </w:rPr>
                    <w:t>03867</w:t>
                  </w:r>
                </w:smartTag>
              </w:p>
              <w:p w:rsidR="00680CE4" w:rsidRDefault="00680CE4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 xml:space="preserve">(603) </w:t>
                </w:r>
                <w:r w:rsidR="00F6119A">
                  <w:rPr>
                    <w:rFonts w:ascii="Arial" w:hAnsi="Arial" w:cs="Arial"/>
                    <w:szCs w:val="24"/>
                  </w:rPr>
                  <w:t>335-7500</w:t>
                </w:r>
              </w:p>
              <w:p w:rsidR="00680CE4" w:rsidRDefault="006055D7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hyperlink r:id="rId1" w:history="1">
                  <w:r w:rsidR="00FE3228" w:rsidRPr="00751FE9">
                    <w:rPr>
                      <w:rStyle w:val="Hyperlink"/>
                      <w:rFonts w:ascii="Arial" w:hAnsi="Arial" w:cs="Arial"/>
                      <w:szCs w:val="24"/>
                    </w:rPr>
                    <w:t>www.RochesterNH.net</w:t>
                  </w:r>
                </w:hyperlink>
              </w:p>
              <w:p w:rsidR="00FE3228" w:rsidRPr="000D7B9A" w:rsidRDefault="00FE3228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</w:p>
              <w:p w:rsidR="00680CE4" w:rsidRDefault="00680CE4" w:rsidP="00680CE4"/>
              <w:p w:rsidR="00680CE4" w:rsidRDefault="00680CE4" w:rsidP="00680CE4"/>
            </w:txbxContent>
          </v:textbox>
        </v:shape>
      </w:pict>
    </w:r>
    <w:r w:rsidR="00FE3228">
      <w:rPr>
        <w:rFonts w:ascii="Monotype Corsiva" w:hAnsi="Monotype Corsiva"/>
        <w:noProof/>
        <w:snapToGrid/>
        <w:sz w:val="40"/>
        <w:szCs w:val="40"/>
      </w:rPr>
      <w:drawing>
        <wp:inline distT="0" distB="0" distL="0" distR="0">
          <wp:extent cx="1277884" cy="1268083"/>
          <wp:effectExtent l="19050" t="0" r="0" b="0"/>
          <wp:docPr id="2" name="Picture 1" descr="color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747" cy="127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CE4" w:rsidRPr="00680CE4">
      <w:rPr>
        <w:rFonts w:ascii="Monotype Corsiva" w:hAnsi="Monotype Corsiva"/>
        <w:sz w:val="40"/>
        <w:szCs w:val="4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9A" w:rsidRDefault="00F611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84D5C"/>
    <w:multiLevelType w:val="hybridMultilevel"/>
    <w:tmpl w:val="1098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E3EF4"/>
    <w:multiLevelType w:val="singleLevel"/>
    <w:tmpl w:val="8F4269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6BFE"/>
    <w:rsid w:val="00160E07"/>
    <w:rsid w:val="00226BFE"/>
    <w:rsid w:val="00270C9A"/>
    <w:rsid w:val="002711A0"/>
    <w:rsid w:val="002C38F1"/>
    <w:rsid w:val="002D0AA8"/>
    <w:rsid w:val="00352FEB"/>
    <w:rsid w:val="004A1B3F"/>
    <w:rsid w:val="004E37EC"/>
    <w:rsid w:val="006055D7"/>
    <w:rsid w:val="006520FB"/>
    <w:rsid w:val="00680CE4"/>
    <w:rsid w:val="007D1D35"/>
    <w:rsid w:val="008E7C77"/>
    <w:rsid w:val="00CC3311"/>
    <w:rsid w:val="00F6119A"/>
    <w:rsid w:val="00FE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52FEB"/>
    <w:pPr>
      <w:keepNext/>
      <w:widowControl/>
      <w:jc w:val="both"/>
      <w:outlineLvl w:val="1"/>
    </w:pPr>
    <w:rPr>
      <w:rFonts w:ascii="Arial" w:hAnsi="Arial" w:cs="Arial"/>
      <w:snapToGrid/>
      <w:sz w:val="28"/>
    </w:rPr>
  </w:style>
  <w:style w:type="paragraph" w:styleId="Heading3">
    <w:name w:val="heading 3"/>
    <w:basedOn w:val="Normal"/>
    <w:next w:val="Normal"/>
    <w:link w:val="Heading3Char"/>
    <w:qFormat/>
    <w:rsid w:val="00352FEB"/>
    <w:pPr>
      <w:keepNext/>
      <w:widowControl/>
      <w:jc w:val="center"/>
      <w:outlineLvl w:val="2"/>
    </w:pPr>
    <w:rPr>
      <w:rFonts w:ascii="Arial" w:hAnsi="Arial" w:cs="Arial"/>
      <w:snapToGrid/>
    </w:rPr>
  </w:style>
  <w:style w:type="paragraph" w:styleId="Heading4">
    <w:name w:val="heading 4"/>
    <w:basedOn w:val="Normal"/>
    <w:next w:val="Normal"/>
    <w:link w:val="Heading4Char"/>
    <w:qFormat/>
    <w:rsid w:val="00352FEB"/>
    <w:pPr>
      <w:keepNext/>
      <w:widowControl/>
      <w:ind w:left="-810"/>
      <w:jc w:val="center"/>
      <w:outlineLvl w:val="3"/>
    </w:pPr>
    <w:rPr>
      <w:rFonts w:ascii="Arial" w:hAnsi="Arial" w:cs="Arial"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F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8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E322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52FEB"/>
    <w:rPr>
      <w:rFonts w:ascii="Arial" w:eastAsia="Times New Roman" w:hAnsi="Arial" w:cs="Arial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52FEB"/>
    <w:rPr>
      <w:rFonts w:ascii="Arial" w:eastAsia="Times New Roman" w:hAnsi="Arial" w:cs="Arial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52FEB"/>
    <w:rPr>
      <w:rFonts w:ascii="Arial" w:eastAsia="Times New Roman" w:hAnsi="Arial" w:cs="Arial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52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verna.ketel</cp:lastModifiedBy>
  <cp:revision>4</cp:revision>
  <dcterms:created xsi:type="dcterms:W3CDTF">2015-11-12T15:58:00Z</dcterms:created>
  <dcterms:modified xsi:type="dcterms:W3CDTF">2015-11-23T15:39:00Z</dcterms:modified>
</cp:coreProperties>
</file>